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87" w:rsidRPr="003E1CCC" w:rsidRDefault="00346D87" w:rsidP="00346D87">
      <w:pPr>
        <w:jc w:val="center"/>
        <w:rPr>
          <w:rFonts w:ascii="Times New Roman" w:hAnsi="Times New Roman" w:cs="Times New Roman"/>
          <w:b/>
        </w:rPr>
      </w:pPr>
    </w:p>
    <w:tbl>
      <w:tblPr>
        <w:tblpPr w:leftFromText="180" w:rightFromText="180" w:horzAnchor="margin" w:tblpY="534"/>
        <w:tblW w:w="0" w:type="auto"/>
        <w:tblLook w:val="01E0"/>
      </w:tblPr>
      <w:tblGrid>
        <w:gridCol w:w="9570"/>
      </w:tblGrid>
      <w:tr w:rsidR="00346D87" w:rsidRPr="003E1CCC" w:rsidTr="00881B67">
        <w:tc>
          <w:tcPr>
            <w:tcW w:w="9570" w:type="dxa"/>
          </w:tcPr>
          <w:p w:rsidR="00346D87" w:rsidRPr="003E1CCC" w:rsidRDefault="00346D87" w:rsidP="00346D87">
            <w:pPr>
              <w:spacing w:after="0"/>
              <w:jc w:val="center"/>
              <w:rPr>
                <w:rFonts w:ascii="Times New Roman" w:hAnsi="Times New Roman" w:cs="Times New Roman"/>
                <w:b/>
                <w:sz w:val="28"/>
                <w:szCs w:val="28"/>
              </w:rPr>
            </w:pPr>
            <w:r w:rsidRPr="003E1CCC">
              <w:rPr>
                <w:rFonts w:ascii="Times New Roman" w:hAnsi="Times New Roman" w:cs="Times New Roman"/>
                <w:b/>
                <w:noProof/>
                <w:sz w:val="28"/>
                <w:szCs w:val="28"/>
                <w:lang w:eastAsia="ru-RU"/>
              </w:rPr>
              <w:drawing>
                <wp:inline distT="0" distB="0" distL="0" distR="0">
                  <wp:extent cx="504825" cy="628650"/>
                  <wp:effectExtent l="19050" t="0" r="9525" b="0"/>
                  <wp:docPr id="2"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4"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346D87" w:rsidRPr="003E1CCC" w:rsidRDefault="00346D87" w:rsidP="00881B67">
            <w:pPr>
              <w:spacing w:after="0"/>
              <w:ind w:left="240"/>
              <w:jc w:val="center"/>
              <w:rPr>
                <w:rFonts w:ascii="Times New Roman" w:hAnsi="Times New Roman" w:cs="Times New Roman"/>
                <w:b/>
                <w:caps/>
                <w:sz w:val="28"/>
                <w:szCs w:val="28"/>
              </w:rPr>
            </w:pPr>
            <w:r w:rsidRPr="003E1CCC">
              <w:rPr>
                <w:rFonts w:ascii="Times New Roman" w:hAnsi="Times New Roman" w:cs="Times New Roman"/>
                <w:b/>
                <w:caps/>
                <w:sz w:val="28"/>
                <w:szCs w:val="28"/>
              </w:rPr>
              <w:t>СОВЕТ ДЕПУТАТОВ</w:t>
            </w:r>
          </w:p>
          <w:p w:rsidR="00346D87" w:rsidRPr="003E1CCC" w:rsidRDefault="00346D87" w:rsidP="00881B67">
            <w:pPr>
              <w:spacing w:after="0"/>
              <w:jc w:val="center"/>
              <w:rPr>
                <w:rFonts w:ascii="Times New Roman" w:hAnsi="Times New Roman" w:cs="Times New Roman"/>
                <w:b/>
                <w:caps/>
                <w:sz w:val="28"/>
                <w:szCs w:val="28"/>
              </w:rPr>
            </w:pPr>
            <w:r w:rsidRPr="003E1CCC">
              <w:rPr>
                <w:rFonts w:ascii="Times New Roman" w:hAnsi="Times New Roman" w:cs="Times New Roman"/>
                <w:b/>
                <w:caps/>
                <w:sz w:val="28"/>
                <w:szCs w:val="28"/>
              </w:rPr>
              <w:t>МУНИЦИПАЛЬНОГО ОБРАЗОВАНИЯ</w:t>
            </w:r>
            <w:r w:rsidR="002330A1">
              <w:rPr>
                <w:rFonts w:ascii="Times New Roman" w:hAnsi="Times New Roman" w:cs="Times New Roman"/>
                <w:b/>
                <w:caps/>
                <w:sz w:val="28"/>
                <w:szCs w:val="28"/>
              </w:rPr>
              <w:t xml:space="preserve"> ЮДИ</w:t>
            </w:r>
            <w:r w:rsidRPr="003E1CCC">
              <w:rPr>
                <w:rFonts w:ascii="Times New Roman" w:hAnsi="Times New Roman" w:cs="Times New Roman"/>
                <w:b/>
                <w:caps/>
                <w:sz w:val="28"/>
                <w:szCs w:val="28"/>
              </w:rPr>
              <w:t>нский СЕЛЬСОВЕТ</w:t>
            </w:r>
          </w:p>
          <w:p w:rsidR="00346D87" w:rsidRPr="003E1CCC" w:rsidRDefault="00346D87" w:rsidP="00881B67">
            <w:pPr>
              <w:spacing w:after="0"/>
              <w:ind w:left="240"/>
              <w:jc w:val="center"/>
              <w:rPr>
                <w:rFonts w:ascii="Times New Roman" w:hAnsi="Times New Roman" w:cs="Times New Roman"/>
                <w:b/>
                <w:caps/>
                <w:sz w:val="28"/>
                <w:szCs w:val="28"/>
              </w:rPr>
            </w:pPr>
            <w:r w:rsidRPr="003E1CCC">
              <w:rPr>
                <w:rFonts w:ascii="Times New Roman" w:hAnsi="Times New Roman" w:cs="Times New Roman"/>
                <w:b/>
                <w:caps/>
                <w:sz w:val="28"/>
                <w:szCs w:val="28"/>
              </w:rPr>
              <w:t>АСЕКЕЕВСКОГО РАЙОНА ОРЕНБУРГСКОЙ ОБЛАСТИ</w:t>
            </w:r>
          </w:p>
        </w:tc>
      </w:tr>
    </w:tbl>
    <w:p w:rsidR="00346D87" w:rsidRPr="003E1CCC" w:rsidRDefault="00346D87" w:rsidP="00346D87">
      <w:pPr>
        <w:spacing w:after="0"/>
        <w:rPr>
          <w:rFonts w:ascii="Times New Roman" w:hAnsi="Times New Roman" w:cs="Times New Roman"/>
          <w:b/>
          <w:caps/>
          <w:sz w:val="20"/>
          <w:szCs w:val="20"/>
        </w:rPr>
      </w:pPr>
    </w:p>
    <w:p w:rsidR="00346D87" w:rsidRDefault="00346D87" w:rsidP="00346D87">
      <w:pPr>
        <w:spacing w:after="0"/>
        <w:ind w:left="240"/>
        <w:jc w:val="center"/>
        <w:rPr>
          <w:rFonts w:ascii="Times New Roman" w:hAnsi="Times New Roman" w:cs="Times New Roman"/>
          <w:b/>
          <w:caps/>
          <w:sz w:val="28"/>
          <w:szCs w:val="28"/>
        </w:rPr>
      </w:pPr>
      <w:r w:rsidRPr="003E1CCC">
        <w:rPr>
          <w:rFonts w:ascii="Times New Roman" w:hAnsi="Times New Roman" w:cs="Times New Roman"/>
          <w:b/>
          <w:caps/>
          <w:sz w:val="28"/>
          <w:szCs w:val="28"/>
        </w:rPr>
        <w:t>РЕШЕНИЕ</w:t>
      </w:r>
    </w:p>
    <w:p w:rsidR="00346D87" w:rsidRPr="003E1CCC" w:rsidRDefault="00346D87" w:rsidP="00346D87">
      <w:pPr>
        <w:spacing w:after="0"/>
        <w:ind w:left="240"/>
        <w:jc w:val="center"/>
        <w:rPr>
          <w:rFonts w:ascii="Times New Roman" w:hAnsi="Times New Roman" w:cs="Times New Roman"/>
          <w:b/>
          <w:caps/>
          <w:sz w:val="28"/>
          <w:szCs w:val="28"/>
        </w:rPr>
      </w:pPr>
    </w:p>
    <w:p w:rsidR="0094326C" w:rsidRPr="00346D87" w:rsidRDefault="002330A1" w:rsidP="00346D87">
      <w:pPr>
        <w:spacing w:after="0"/>
        <w:rPr>
          <w:rFonts w:ascii="Times New Roman" w:hAnsi="Times New Roman" w:cs="Times New Roman"/>
          <w:b/>
          <w:caps/>
          <w:sz w:val="28"/>
          <w:szCs w:val="28"/>
        </w:rPr>
      </w:pPr>
      <w:r>
        <w:rPr>
          <w:rFonts w:ascii="Times New Roman" w:hAnsi="Times New Roman" w:cs="Times New Roman"/>
          <w:b/>
          <w:caps/>
          <w:sz w:val="28"/>
          <w:szCs w:val="28"/>
        </w:rPr>
        <w:t>1</w:t>
      </w:r>
      <w:r w:rsidR="002670D7">
        <w:rPr>
          <w:rFonts w:ascii="Times New Roman" w:hAnsi="Times New Roman" w:cs="Times New Roman"/>
          <w:b/>
          <w:caps/>
          <w:sz w:val="28"/>
          <w:szCs w:val="28"/>
        </w:rPr>
        <w:t>8</w:t>
      </w:r>
      <w:r w:rsidR="00346D87">
        <w:rPr>
          <w:rFonts w:ascii="Times New Roman" w:hAnsi="Times New Roman" w:cs="Times New Roman"/>
          <w:b/>
          <w:caps/>
          <w:sz w:val="28"/>
          <w:szCs w:val="28"/>
        </w:rPr>
        <w:t>.05.2015</w:t>
      </w:r>
      <w:r w:rsidR="00346D87" w:rsidRPr="003E1CCC">
        <w:rPr>
          <w:rFonts w:ascii="Times New Roman" w:hAnsi="Times New Roman" w:cs="Times New Roman"/>
          <w:b/>
          <w:caps/>
          <w:sz w:val="28"/>
          <w:szCs w:val="28"/>
        </w:rPr>
        <w:t xml:space="preserve">                                                    </w:t>
      </w:r>
      <w:r w:rsidR="00346D87">
        <w:rPr>
          <w:rFonts w:ascii="Times New Roman" w:hAnsi="Times New Roman" w:cs="Times New Roman"/>
          <w:b/>
          <w:caps/>
          <w:sz w:val="28"/>
          <w:szCs w:val="28"/>
        </w:rPr>
        <w:t xml:space="preserve">                                                  № </w:t>
      </w:r>
      <w:r>
        <w:rPr>
          <w:rFonts w:ascii="Times New Roman" w:hAnsi="Times New Roman" w:cs="Times New Roman"/>
          <w:b/>
          <w:caps/>
          <w:sz w:val="28"/>
          <w:szCs w:val="28"/>
        </w:rPr>
        <w:t>147</w:t>
      </w:r>
    </w:p>
    <w:p w:rsidR="00346D87" w:rsidRDefault="00346D87" w:rsidP="0094326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rsidR="0094326C" w:rsidRPr="00346D87" w:rsidRDefault="0094326C" w:rsidP="0094326C">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346D87">
        <w:rPr>
          <w:rFonts w:ascii="Times New Roman" w:eastAsia="Times New Roman" w:hAnsi="Times New Roman" w:cs="Times New Roman"/>
          <w:b/>
          <w:bCs/>
          <w:color w:val="000000"/>
          <w:sz w:val="28"/>
          <w:szCs w:val="28"/>
        </w:rPr>
        <w:t>Об утверждении Положения</w:t>
      </w:r>
    </w:p>
    <w:p w:rsidR="0094326C" w:rsidRPr="00346D87" w:rsidRDefault="0094326C" w:rsidP="0094326C">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346D87">
        <w:rPr>
          <w:rFonts w:ascii="Times New Roman" w:eastAsia="Times New Roman" w:hAnsi="Times New Roman" w:cs="Times New Roman"/>
          <w:b/>
          <w:bCs/>
          <w:color w:val="000000"/>
          <w:sz w:val="28"/>
          <w:szCs w:val="28"/>
        </w:rPr>
        <w:t>«О порядке юридического и технического оформления проектов</w:t>
      </w:r>
    </w:p>
    <w:p w:rsidR="0094326C" w:rsidRPr="00346D87" w:rsidRDefault="0094326C" w:rsidP="0094326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346D87">
        <w:rPr>
          <w:rFonts w:ascii="Times New Roman" w:eastAsia="Times New Roman" w:hAnsi="Times New Roman" w:cs="Times New Roman"/>
          <w:b/>
          <w:bCs/>
          <w:color w:val="000000"/>
          <w:sz w:val="28"/>
          <w:szCs w:val="28"/>
        </w:rPr>
        <w:t>муниципальных нормативных правовых актов»</w:t>
      </w:r>
    </w:p>
    <w:p w:rsidR="0094326C" w:rsidRDefault="0094326C" w:rsidP="0094326C">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4326C" w:rsidRDefault="0094326C" w:rsidP="009432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На основании статьи 43 Федерального закона от 06.10.2003 N 131-ФЗ "Об общих принципах организации местного самоуправления в Российской Федерации" и руководствуясь Уставом муни</w:t>
      </w:r>
      <w:r w:rsidR="00346D87">
        <w:rPr>
          <w:rFonts w:ascii="Times New Roman" w:eastAsia="Times New Roman" w:hAnsi="Times New Roman" w:cs="Times New Roman"/>
          <w:color w:val="000000"/>
          <w:sz w:val="28"/>
          <w:szCs w:val="28"/>
        </w:rPr>
        <w:t xml:space="preserve">ципального образования </w:t>
      </w:r>
      <w:r w:rsidR="002330A1">
        <w:rPr>
          <w:rFonts w:ascii="Times New Roman" w:eastAsia="Times New Roman" w:hAnsi="Times New Roman" w:cs="Times New Roman"/>
          <w:color w:val="000000"/>
          <w:sz w:val="28"/>
          <w:szCs w:val="28"/>
        </w:rPr>
        <w:t>Юдин</w:t>
      </w:r>
      <w:r>
        <w:rPr>
          <w:rFonts w:ascii="Times New Roman" w:eastAsia="Times New Roman" w:hAnsi="Times New Roman" w:cs="Times New Roman"/>
          <w:color w:val="000000"/>
          <w:sz w:val="28"/>
          <w:szCs w:val="28"/>
        </w:rPr>
        <w:t xml:space="preserve">ский сельсовет, Совет депутатов </w:t>
      </w:r>
      <w:r w:rsidR="002330A1">
        <w:rPr>
          <w:rFonts w:ascii="Times New Roman" w:eastAsia="Times New Roman" w:hAnsi="Times New Roman" w:cs="Times New Roman"/>
          <w:color w:val="000000"/>
          <w:sz w:val="28"/>
          <w:szCs w:val="28"/>
        </w:rPr>
        <w:t>решил</w:t>
      </w:r>
      <w:r>
        <w:rPr>
          <w:rFonts w:ascii="Times New Roman" w:eastAsia="Times New Roman" w:hAnsi="Times New Roman" w:cs="Times New Roman"/>
          <w:color w:val="000000"/>
          <w:sz w:val="28"/>
          <w:szCs w:val="28"/>
        </w:rPr>
        <w:t>:</w:t>
      </w:r>
    </w:p>
    <w:p w:rsidR="0094326C" w:rsidRDefault="002330A1" w:rsidP="002330A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w:t>
      </w:r>
      <w:r w:rsidR="0094326C">
        <w:rPr>
          <w:rFonts w:ascii="Times New Roman" w:eastAsia="Times New Roman" w:hAnsi="Times New Roman" w:cs="Times New Roman"/>
          <w:color w:val="000000"/>
          <w:sz w:val="28"/>
          <w:szCs w:val="28"/>
        </w:rPr>
        <w:t>Утвердить Положение «О порядке юридического и технического оформления проектов муниципальных нормативных правовых актов» согласно приложению.</w:t>
      </w:r>
    </w:p>
    <w:p w:rsidR="0094326C" w:rsidRDefault="0094326C" w:rsidP="002330A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Установить, что настоящее решение вступает в силу после его </w:t>
      </w:r>
      <w:r w:rsidR="002330A1">
        <w:rPr>
          <w:rFonts w:ascii="Times New Roman" w:eastAsia="Times New Roman" w:hAnsi="Times New Roman" w:cs="Times New Roman"/>
          <w:color w:val="000000"/>
          <w:sz w:val="28"/>
          <w:szCs w:val="28"/>
        </w:rPr>
        <w:t>обнародования</w:t>
      </w:r>
      <w:r>
        <w:rPr>
          <w:rFonts w:ascii="Times New Roman" w:eastAsia="Times New Roman" w:hAnsi="Times New Roman" w:cs="Times New Roman"/>
          <w:color w:val="000000"/>
          <w:sz w:val="28"/>
          <w:szCs w:val="28"/>
        </w:rPr>
        <w:t>.</w:t>
      </w:r>
    </w:p>
    <w:p w:rsidR="0094326C" w:rsidRDefault="0094326C" w:rsidP="002330A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3.</w:t>
      </w:r>
      <w:r w:rsidR="002330A1">
        <w:rPr>
          <w:rFonts w:ascii="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оручить организацию исполнения настоящего решения  на администрацию </w:t>
      </w:r>
      <w:r w:rsidR="002330A1">
        <w:rPr>
          <w:rFonts w:ascii="Times New Roman" w:eastAsia="Times New Roman" w:hAnsi="Times New Roman" w:cs="Times New Roman"/>
          <w:color w:val="000000"/>
          <w:sz w:val="28"/>
          <w:szCs w:val="28"/>
        </w:rPr>
        <w:t>Юди</w:t>
      </w:r>
      <w:r w:rsidR="00346D87">
        <w:rPr>
          <w:rFonts w:ascii="Times New Roman" w:eastAsia="Times New Roman" w:hAnsi="Times New Roman" w:cs="Times New Roman"/>
          <w:color w:val="000000"/>
          <w:sz w:val="28"/>
          <w:szCs w:val="28"/>
        </w:rPr>
        <w:t xml:space="preserve">нского </w:t>
      </w:r>
      <w:r>
        <w:rPr>
          <w:rFonts w:ascii="Times New Roman" w:eastAsia="Times New Roman" w:hAnsi="Times New Roman" w:cs="Times New Roman"/>
          <w:color w:val="000000"/>
          <w:sz w:val="28"/>
          <w:szCs w:val="28"/>
        </w:rPr>
        <w:t>сельсовета в пределах их компетенции.</w:t>
      </w:r>
    </w:p>
    <w:p w:rsidR="0094326C" w:rsidRDefault="002330A1" w:rsidP="002330A1">
      <w:pPr>
        <w:ind w:firstLine="708"/>
        <w:jc w:val="both"/>
        <w:rPr>
          <w:rFonts w:ascii="Times New Roman" w:hAnsi="Times New Roman" w:cs="Times New Roman"/>
          <w:sz w:val="28"/>
          <w:szCs w:val="28"/>
        </w:rPr>
      </w:pPr>
      <w:r>
        <w:rPr>
          <w:rFonts w:ascii="Times New Roman" w:hAnsi="Times New Roman" w:cs="Times New Roman"/>
          <w:sz w:val="28"/>
          <w:szCs w:val="28"/>
        </w:rPr>
        <w:t>4.</w:t>
      </w:r>
      <w:r w:rsidR="0094326C">
        <w:rPr>
          <w:rFonts w:ascii="Times New Roman" w:hAnsi="Times New Roman" w:cs="Times New Roman"/>
          <w:sz w:val="28"/>
          <w:szCs w:val="28"/>
        </w:rPr>
        <w:t>Контроль за исполнением настоящего решения оставляю за собой.</w:t>
      </w:r>
    </w:p>
    <w:p w:rsidR="002330A1" w:rsidRDefault="002330A1" w:rsidP="0094326C">
      <w:pPr>
        <w:spacing w:after="0"/>
        <w:ind w:right="-6"/>
        <w:jc w:val="both"/>
        <w:rPr>
          <w:rFonts w:ascii="Times New Roman" w:hAnsi="Times New Roman" w:cs="Times New Roman"/>
          <w:sz w:val="28"/>
          <w:szCs w:val="28"/>
        </w:rPr>
      </w:pPr>
    </w:p>
    <w:p w:rsidR="0094326C" w:rsidRDefault="0094326C" w:rsidP="0094326C">
      <w:pPr>
        <w:spacing w:after="0"/>
        <w:ind w:right="-6"/>
        <w:jc w:val="both"/>
        <w:rPr>
          <w:rFonts w:ascii="Times New Roman" w:hAnsi="Times New Roman" w:cs="Times New Roman"/>
          <w:sz w:val="28"/>
          <w:szCs w:val="28"/>
        </w:rPr>
      </w:pPr>
      <w:r>
        <w:rPr>
          <w:rFonts w:ascii="Times New Roman" w:hAnsi="Times New Roman" w:cs="Times New Roman"/>
          <w:sz w:val="28"/>
          <w:szCs w:val="28"/>
        </w:rPr>
        <w:t>Глава-председатель Совета депутатов</w:t>
      </w:r>
    </w:p>
    <w:p w:rsidR="0094326C" w:rsidRDefault="0094326C" w:rsidP="0094326C">
      <w:pPr>
        <w:spacing w:after="0"/>
        <w:ind w:right="-6"/>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94326C" w:rsidRDefault="002330A1" w:rsidP="0094326C">
      <w:pPr>
        <w:spacing w:after="0"/>
        <w:ind w:right="-6"/>
        <w:jc w:val="both"/>
        <w:rPr>
          <w:rFonts w:ascii="Times New Roman" w:hAnsi="Times New Roman" w:cs="Times New Roman"/>
          <w:sz w:val="28"/>
          <w:szCs w:val="28"/>
        </w:rPr>
      </w:pPr>
      <w:r>
        <w:rPr>
          <w:rFonts w:ascii="Times New Roman" w:eastAsia="Times New Roman" w:hAnsi="Times New Roman" w:cs="Times New Roman"/>
          <w:color w:val="000000"/>
          <w:sz w:val="28"/>
          <w:szCs w:val="28"/>
        </w:rPr>
        <w:t>Юдин</w:t>
      </w:r>
      <w:r w:rsidR="00346D87">
        <w:rPr>
          <w:rFonts w:ascii="Times New Roman" w:eastAsia="Times New Roman" w:hAnsi="Times New Roman" w:cs="Times New Roman"/>
          <w:color w:val="000000"/>
          <w:sz w:val="28"/>
          <w:szCs w:val="28"/>
        </w:rPr>
        <w:t>ский</w:t>
      </w:r>
      <w:r w:rsidR="0094326C">
        <w:rPr>
          <w:rFonts w:ascii="Times New Roman" w:hAnsi="Times New Roman" w:cs="Times New Roman"/>
          <w:sz w:val="28"/>
          <w:szCs w:val="28"/>
        </w:rPr>
        <w:t xml:space="preserve">  сельсовет                                                         </w:t>
      </w:r>
      <w:r>
        <w:rPr>
          <w:rFonts w:ascii="Times New Roman" w:hAnsi="Times New Roman" w:cs="Times New Roman"/>
          <w:sz w:val="28"/>
          <w:szCs w:val="28"/>
        </w:rPr>
        <w:t xml:space="preserve">               </w:t>
      </w:r>
      <w:r w:rsidR="0094326C">
        <w:rPr>
          <w:rFonts w:ascii="Times New Roman" w:hAnsi="Times New Roman" w:cs="Times New Roman"/>
          <w:sz w:val="28"/>
          <w:szCs w:val="28"/>
        </w:rPr>
        <w:t xml:space="preserve"> </w:t>
      </w:r>
      <w:r w:rsidR="00346D87">
        <w:rPr>
          <w:rFonts w:ascii="Times New Roman" w:hAnsi="Times New Roman" w:cs="Times New Roman"/>
          <w:sz w:val="28"/>
          <w:szCs w:val="28"/>
        </w:rPr>
        <w:t>А.</w:t>
      </w:r>
      <w:r>
        <w:rPr>
          <w:rFonts w:ascii="Times New Roman" w:hAnsi="Times New Roman" w:cs="Times New Roman"/>
          <w:sz w:val="28"/>
          <w:szCs w:val="28"/>
        </w:rPr>
        <w:t>И</w:t>
      </w:r>
      <w:r w:rsidR="00346D87">
        <w:rPr>
          <w:rFonts w:ascii="Times New Roman" w:hAnsi="Times New Roman" w:cs="Times New Roman"/>
          <w:sz w:val="28"/>
          <w:szCs w:val="28"/>
        </w:rPr>
        <w:t xml:space="preserve">. </w:t>
      </w:r>
      <w:r>
        <w:rPr>
          <w:rFonts w:ascii="Times New Roman" w:hAnsi="Times New Roman" w:cs="Times New Roman"/>
          <w:sz w:val="28"/>
          <w:szCs w:val="28"/>
        </w:rPr>
        <w:t>Кийло</w:t>
      </w:r>
    </w:p>
    <w:p w:rsidR="00346D87" w:rsidRDefault="00346D87" w:rsidP="0094326C">
      <w:pPr>
        <w:spacing w:after="0"/>
        <w:ind w:right="-6"/>
        <w:jc w:val="both"/>
        <w:rPr>
          <w:rFonts w:ascii="Times New Roman" w:hAnsi="Times New Roman" w:cs="Times New Roman"/>
          <w:sz w:val="28"/>
          <w:szCs w:val="28"/>
        </w:rPr>
      </w:pPr>
    </w:p>
    <w:p w:rsidR="00346D87" w:rsidRDefault="00346D87" w:rsidP="0094326C">
      <w:pPr>
        <w:spacing w:after="0"/>
        <w:ind w:right="-6"/>
        <w:jc w:val="both"/>
        <w:rPr>
          <w:rFonts w:ascii="Times New Roman" w:hAnsi="Times New Roman" w:cs="Times New Roman"/>
          <w:sz w:val="28"/>
          <w:szCs w:val="28"/>
        </w:rPr>
      </w:pPr>
    </w:p>
    <w:p w:rsidR="00346D87" w:rsidRDefault="00346D87" w:rsidP="0094326C">
      <w:pPr>
        <w:spacing w:after="0"/>
        <w:ind w:right="-6"/>
        <w:jc w:val="both"/>
        <w:rPr>
          <w:rFonts w:ascii="Times New Roman" w:hAnsi="Times New Roman" w:cs="Times New Roman"/>
          <w:sz w:val="28"/>
          <w:szCs w:val="28"/>
        </w:rPr>
      </w:pPr>
    </w:p>
    <w:p w:rsidR="00346D87" w:rsidRDefault="00346D87" w:rsidP="0094326C">
      <w:pPr>
        <w:spacing w:after="0"/>
        <w:ind w:right="-6"/>
        <w:jc w:val="both"/>
        <w:rPr>
          <w:rFonts w:ascii="Times New Roman" w:hAnsi="Times New Roman" w:cs="Times New Roman"/>
          <w:sz w:val="28"/>
          <w:szCs w:val="28"/>
        </w:rPr>
      </w:pPr>
    </w:p>
    <w:p w:rsidR="002330A1" w:rsidRDefault="002330A1" w:rsidP="0094326C">
      <w:pPr>
        <w:spacing w:after="0"/>
        <w:ind w:right="-6"/>
        <w:jc w:val="both"/>
        <w:rPr>
          <w:rFonts w:ascii="Times New Roman" w:hAnsi="Times New Roman" w:cs="Times New Roman"/>
          <w:sz w:val="28"/>
          <w:szCs w:val="28"/>
        </w:rPr>
      </w:pPr>
    </w:p>
    <w:p w:rsidR="00346D87" w:rsidRDefault="00346D87" w:rsidP="0094326C">
      <w:pPr>
        <w:spacing w:after="0"/>
        <w:ind w:right="-6"/>
        <w:jc w:val="both"/>
        <w:rPr>
          <w:rFonts w:ascii="Times New Roman" w:hAnsi="Times New Roman" w:cs="Times New Roman"/>
          <w:sz w:val="28"/>
          <w:szCs w:val="28"/>
        </w:rPr>
      </w:pPr>
    </w:p>
    <w:p w:rsidR="00346D87" w:rsidRDefault="00346D87" w:rsidP="0094326C">
      <w:pPr>
        <w:spacing w:after="0"/>
        <w:ind w:right="-6"/>
        <w:jc w:val="both"/>
        <w:rPr>
          <w:rFonts w:ascii="Times New Roman" w:hAnsi="Times New Roman" w:cs="Times New Roman"/>
          <w:sz w:val="28"/>
          <w:szCs w:val="28"/>
        </w:rPr>
      </w:pPr>
    </w:p>
    <w:p w:rsidR="00346D87" w:rsidRDefault="00346D87" w:rsidP="0094326C">
      <w:pPr>
        <w:spacing w:after="0"/>
        <w:ind w:right="-6"/>
        <w:jc w:val="both"/>
        <w:rPr>
          <w:rFonts w:ascii="Times New Roman" w:hAnsi="Times New Roman" w:cs="Times New Roman"/>
          <w:sz w:val="28"/>
          <w:szCs w:val="28"/>
        </w:rPr>
      </w:pPr>
    </w:p>
    <w:p w:rsidR="00346D87" w:rsidRDefault="00346D87" w:rsidP="0094326C">
      <w:pPr>
        <w:spacing w:after="0"/>
        <w:ind w:right="-6"/>
        <w:jc w:val="both"/>
        <w:rPr>
          <w:rFonts w:ascii="Times New Roman" w:hAnsi="Times New Roman" w:cs="Times New Roman"/>
          <w:sz w:val="28"/>
          <w:szCs w:val="28"/>
        </w:rPr>
      </w:pPr>
    </w:p>
    <w:p w:rsidR="002330A1" w:rsidRPr="002330A1" w:rsidRDefault="0094326C" w:rsidP="002330A1">
      <w:pPr>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8"/>
          <w:szCs w:val="28"/>
        </w:rPr>
      </w:pPr>
      <w:r w:rsidRPr="002330A1">
        <w:rPr>
          <w:rFonts w:ascii="Times New Roman" w:eastAsia="Times New Roman" w:hAnsi="Times New Roman" w:cs="Times New Roman"/>
          <w:b/>
          <w:color w:val="000000"/>
          <w:sz w:val="28"/>
          <w:szCs w:val="28"/>
        </w:rPr>
        <w:lastRenderedPageBreak/>
        <w:t xml:space="preserve">Приложение </w:t>
      </w:r>
    </w:p>
    <w:p w:rsidR="002330A1" w:rsidRPr="002330A1" w:rsidRDefault="0094326C" w:rsidP="002330A1">
      <w:pPr>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8"/>
          <w:szCs w:val="28"/>
        </w:rPr>
      </w:pPr>
      <w:r w:rsidRPr="002330A1">
        <w:rPr>
          <w:rFonts w:ascii="Times New Roman" w:eastAsia="Times New Roman" w:hAnsi="Times New Roman" w:cs="Times New Roman"/>
          <w:b/>
          <w:color w:val="000000"/>
          <w:sz w:val="28"/>
          <w:szCs w:val="28"/>
        </w:rPr>
        <w:t xml:space="preserve"> к  решению</w:t>
      </w:r>
      <w:r w:rsidR="002330A1" w:rsidRPr="002330A1">
        <w:rPr>
          <w:rFonts w:ascii="Times New Roman" w:eastAsia="Times New Roman" w:hAnsi="Times New Roman" w:cs="Times New Roman"/>
          <w:b/>
          <w:color w:val="000000"/>
          <w:sz w:val="28"/>
          <w:szCs w:val="28"/>
        </w:rPr>
        <w:t xml:space="preserve"> </w:t>
      </w:r>
      <w:r w:rsidRPr="002330A1">
        <w:rPr>
          <w:rFonts w:ascii="Times New Roman" w:eastAsia="Times New Roman" w:hAnsi="Times New Roman" w:cs="Times New Roman"/>
          <w:b/>
          <w:color w:val="000000"/>
          <w:sz w:val="28"/>
          <w:szCs w:val="28"/>
        </w:rPr>
        <w:t xml:space="preserve">Совета депутатов </w:t>
      </w:r>
    </w:p>
    <w:p w:rsidR="0094326C" w:rsidRPr="002330A1" w:rsidRDefault="0094326C" w:rsidP="002330A1">
      <w:pPr>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8"/>
          <w:szCs w:val="28"/>
        </w:rPr>
      </w:pPr>
      <w:r w:rsidRPr="002330A1">
        <w:rPr>
          <w:rFonts w:ascii="Times New Roman" w:eastAsia="Times New Roman" w:hAnsi="Times New Roman" w:cs="Times New Roman"/>
          <w:b/>
          <w:color w:val="000000"/>
          <w:sz w:val="28"/>
          <w:szCs w:val="28"/>
        </w:rPr>
        <w:t>муниципального образования</w:t>
      </w:r>
    </w:p>
    <w:p w:rsidR="0094326C" w:rsidRPr="002330A1" w:rsidRDefault="002330A1" w:rsidP="002330A1">
      <w:pPr>
        <w:shd w:val="clear" w:color="auto" w:fill="FFFFFF"/>
        <w:autoSpaceDE w:val="0"/>
        <w:autoSpaceDN w:val="0"/>
        <w:adjustRightInd w:val="0"/>
        <w:spacing w:after="0" w:line="240" w:lineRule="auto"/>
        <w:jc w:val="right"/>
        <w:rPr>
          <w:rFonts w:ascii="Times New Roman" w:hAnsi="Times New Roman" w:cs="Times New Roman"/>
          <w:b/>
          <w:sz w:val="28"/>
          <w:szCs w:val="28"/>
        </w:rPr>
      </w:pPr>
      <w:r w:rsidRPr="002330A1">
        <w:rPr>
          <w:rFonts w:ascii="Times New Roman" w:eastAsia="Times New Roman" w:hAnsi="Times New Roman" w:cs="Times New Roman"/>
          <w:b/>
          <w:color w:val="000000"/>
          <w:sz w:val="28"/>
          <w:szCs w:val="28"/>
        </w:rPr>
        <w:t>Юди</w:t>
      </w:r>
      <w:r w:rsidR="00346D87" w:rsidRPr="002330A1">
        <w:rPr>
          <w:rFonts w:ascii="Times New Roman" w:eastAsia="Times New Roman" w:hAnsi="Times New Roman" w:cs="Times New Roman"/>
          <w:b/>
          <w:color w:val="000000"/>
          <w:sz w:val="28"/>
          <w:szCs w:val="28"/>
        </w:rPr>
        <w:t xml:space="preserve">нский </w:t>
      </w:r>
      <w:r w:rsidR="0094326C" w:rsidRPr="002330A1">
        <w:rPr>
          <w:rFonts w:ascii="Times New Roman" w:eastAsia="Times New Roman" w:hAnsi="Times New Roman" w:cs="Times New Roman"/>
          <w:b/>
          <w:color w:val="000000"/>
          <w:sz w:val="28"/>
          <w:szCs w:val="28"/>
        </w:rPr>
        <w:t>сельсовет</w:t>
      </w:r>
    </w:p>
    <w:p w:rsidR="0094326C" w:rsidRPr="002330A1" w:rsidRDefault="0094326C" w:rsidP="002330A1">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2330A1">
        <w:rPr>
          <w:rFonts w:ascii="Times New Roman" w:eastAsia="Times New Roman" w:hAnsi="Times New Roman" w:cs="Times New Roman"/>
          <w:b/>
          <w:color w:val="000000"/>
          <w:sz w:val="28"/>
          <w:szCs w:val="28"/>
        </w:rPr>
        <w:t xml:space="preserve">от  </w:t>
      </w:r>
      <w:r w:rsidR="002330A1" w:rsidRPr="002330A1">
        <w:rPr>
          <w:rFonts w:ascii="Times New Roman" w:eastAsia="Times New Roman" w:hAnsi="Times New Roman" w:cs="Times New Roman"/>
          <w:b/>
          <w:color w:val="000000"/>
          <w:sz w:val="28"/>
          <w:szCs w:val="28"/>
        </w:rPr>
        <w:t>1</w:t>
      </w:r>
      <w:r w:rsidR="002670D7">
        <w:rPr>
          <w:rFonts w:ascii="Times New Roman" w:eastAsia="Times New Roman" w:hAnsi="Times New Roman" w:cs="Times New Roman"/>
          <w:b/>
          <w:color w:val="000000"/>
          <w:sz w:val="28"/>
          <w:szCs w:val="28"/>
        </w:rPr>
        <w:t>8</w:t>
      </w:r>
      <w:r w:rsidRPr="002330A1">
        <w:rPr>
          <w:rFonts w:ascii="Times New Roman" w:eastAsia="Times New Roman" w:hAnsi="Times New Roman" w:cs="Times New Roman"/>
          <w:b/>
          <w:color w:val="000000"/>
          <w:sz w:val="28"/>
          <w:szCs w:val="28"/>
        </w:rPr>
        <w:t xml:space="preserve">.05.2015 </w:t>
      </w:r>
      <w:r w:rsidR="00F7706E" w:rsidRPr="002330A1">
        <w:rPr>
          <w:rFonts w:ascii="Times New Roman" w:eastAsia="Times New Roman" w:hAnsi="Times New Roman" w:cs="Times New Roman"/>
          <w:b/>
          <w:color w:val="000000"/>
          <w:sz w:val="28"/>
          <w:szCs w:val="28"/>
        </w:rPr>
        <w:t xml:space="preserve"> № </w:t>
      </w:r>
      <w:r w:rsidRPr="002330A1">
        <w:rPr>
          <w:rFonts w:ascii="Times New Roman" w:eastAsia="Times New Roman" w:hAnsi="Times New Roman" w:cs="Times New Roman"/>
          <w:b/>
          <w:color w:val="000000"/>
          <w:sz w:val="28"/>
          <w:szCs w:val="28"/>
        </w:rPr>
        <w:t>1</w:t>
      </w:r>
      <w:r w:rsidR="00346D87" w:rsidRPr="002330A1">
        <w:rPr>
          <w:rFonts w:ascii="Times New Roman" w:eastAsia="Times New Roman" w:hAnsi="Times New Roman" w:cs="Times New Roman"/>
          <w:b/>
          <w:color w:val="000000"/>
          <w:sz w:val="28"/>
          <w:szCs w:val="28"/>
        </w:rPr>
        <w:t>4</w:t>
      </w:r>
      <w:r w:rsidR="002330A1" w:rsidRPr="002330A1">
        <w:rPr>
          <w:rFonts w:ascii="Times New Roman" w:eastAsia="Times New Roman" w:hAnsi="Times New Roman" w:cs="Times New Roman"/>
          <w:b/>
          <w:color w:val="000000"/>
          <w:sz w:val="28"/>
          <w:szCs w:val="28"/>
        </w:rPr>
        <w:t>7</w:t>
      </w:r>
    </w:p>
    <w:p w:rsidR="002330A1" w:rsidRPr="002330A1" w:rsidRDefault="002330A1" w:rsidP="0094326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2330A1" w:rsidRPr="002330A1" w:rsidRDefault="002330A1" w:rsidP="002330A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94326C" w:rsidRPr="002330A1" w:rsidRDefault="0094326C" w:rsidP="002330A1">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330A1">
        <w:rPr>
          <w:rFonts w:ascii="Times New Roman" w:eastAsia="Times New Roman" w:hAnsi="Times New Roman" w:cs="Times New Roman"/>
          <w:b/>
          <w:bCs/>
          <w:color w:val="000000"/>
          <w:sz w:val="28"/>
          <w:szCs w:val="28"/>
        </w:rPr>
        <w:t>Положение</w:t>
      </w:r>
    </w:p>
    <w:p w:rsidR="0094326C" w:rsidRPr="002330A1" w:rsidRDefault="0094326C" w:rsidP="002330A1">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330A1">
        <w:rPr>
          <w:rFonts w:ascii="Times New Roman" w:eastAsia="Times New Roman" w:hAnsi="Times New Roman" w:cs="Times New Roman"/>
          <w:b/>
          <w:bCs/>
          <w:color w:val="000000"/>
          <w:sz w:val="28"/>
          <w:szCs w:val="28"/>
        </w:rPr>
        <w:t>«О порядке юридического и технического оформления проектов</w:t>
      </w:r>
    </w:p>
    <w:p w:rsidR="0094326C" w:rsidRPr="002330A1" w:rsidRDefault="0094326C" w:rsidP="002330A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330A1">
        <w:rPr>
          <w:rFonts w:ascii="Times New Roman" w:eastAsia="Times New Roman" w:hAnsi="Times New Roman" w:cs="Times New Roman"/>
          <w:b/>
          <w:bCs/>
          <w:color w:val="000000"/>
          <w:sz w:val="28"/>
          <w:szCs w:val="28"/>
        </w:rPr>
        <w:t>муниципальных нормативных правовых актов»</w:t>
      </w:r>
    </w:p>
    <w:p w:rsidR="0094326C" w:rsidRPr="002330A1" w:rsidRDefault="0094326C" w:rsidP="002330A1">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94326C" w:rsidRPr="002330A1" w:rsidRDefault="0094326C" w:rsidP="002330A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Настоящее Положение определяет порядок юридического и технического 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2330A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330A1">
        <w:rPr>
          <w:rFonts w:ascii="Times New Roman" w:eastAsia="Times New Roman" w:hAnsi="Times New Roman" w:cs="Times New Roman"/>
          <w:b/>
          <w:bCs/>
          <w:color w:val="000000"/>
          <w:sz w:val="28"/>
          <w:szCs w:val="28"/>
        </w:rPr>
        <w:t>Статья 1. Структура проекта МПА</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2330A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1. </w:t>
      </w:r>
      <w:r w:rsidRPr="002330A1">
        <w:rPr>
          <w:rFonts w:ascii="Times New Roman" w:eastAsia="Times New Roman" w:hAnsi="Times New Roman" w:cs="Times New Roman"/>
          <w:color w:val="000000"/>
          <w:sz w:val="28"/>
          <w:szCs w:val="28"/>
        </w:rPr>
        <w:t>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Правовые</w:t>
      </w:r>
      <w:r w:rsidRPr="002330A1">
        <w:rPr>
          <w:rFonts w:ascii="Arial" w:eastAsia="Times New Roman" w:hAnsi="Arial" w:cs="Arial"/>
          <w:color w:val="000000"/>
          <w:sz w:val="28"/>
          <w:szCs w:val="28"/>
        </w:rPr>
        <w:t xml:space="preserve">         </w:t>
      </w:r>
      <w:r w:rsidRPr="002330A1">
        <w:rPr>
          <w:rFonts w:ascii="Times New Roman" w:eastAsia="Times New Roman" w:hAnsi="Times New Roman" w:cs="Times New Roman"/>
          <w:color w:val="000000"/>
          <w:sz w:val="28"/>
          <w:szCs w:val="28"/>
        </w:rPr>
        <w:t>акты    со    сложными    и    неоправданно    длинными</w:t>
      </w:r>
    </w:p>
    <w:p w:rsidR="0094326C" w:rsidRPr="002330A1" w:rsidRDefault="0094326C" w:rsidP="002330A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наименованиями</w:t>
      </w:r>
      <w:r w:rsidRPr="002330A1">
        <w:rPr>
          <w:rFonts w:ascii="Arial" w:eastAsia="Times New Roman" w:hAnsi="Arial" w:cs="Arial"/>
          <w:color w:val="000000"/>
          <w:sz w:val="28"/>
          <w:szCs w:val="28"/>
        </w:rPr>
        <w:t xml:space="preserve">        </w:t>
      </w:r>
      <w:r w:rsidRPr="002330A1">
        <w:rPr>
          <w:rFonts w:ascii="Times New Roman" w:eastAsia="Times New Roman" w:hAnsi="Times New Roman" w:cs="Times New Roman"/>
          <w:color w:val="000000"/>
          <w:sz w:val="28"/>
          <w:szCs w:val="28"/>
        </w:rPr>
        <w:t>загромождают        законодательство,</w:t>
      </w:r>
      <w:r w:rsidRPr="002330A1">
        <w:rPr>
          <w:rFonts w:ascii="Arial" w:eastAsia="Times New Roman" w:hAnsi="Times New Roman" w:cs="Arial"/>
          <w:color w:val="000000"/>
          <w:sz w:val="28"/>
          <w:szCs w:val="28"/>
        </w:rPr>
        <w:t xml:space="preserve">     </w:t>
      </w:r>
      <w:r w:rsidRPr="002330A1">
        <w:rPr>
          <w:rFonts w:ascii="Times New Roman" w:eastAsia="Times New Roman" w:hAnsi="Times New Roman" w:cs="Times New Roman"/>
          <w:color w:val="000000"/>
          <w:sz w:val="28"/>
          <w:szCs w:val="28"/>
        </w:rPr>
        <w:t>затрудняют</w:t>
      </w:r>
      <w:r w:rsidRPr="002330A1">
        <w:rPr>
          <w:rFonts w:ascii="Times New Roman" w:hAnsi="Times New Roman" w:cs="Times New Roman"/>
          <w:sz w:val="28"/>
          <w:szCs w:val="28"/>
        </w:rPr>
        <w:t xml:space="preserve"> </w:t>
      </w:r>
      <w:r w:rsidRPr="002330A1">
        <w:rPr>
          <w:rFonts w:ascii="Times New Roman" w:eastAsia="Times New Roman" w:hAnsi="Times New Roman" w:cs="Times New Roman"/>
          <w:color w:val="000000"/>
          <w:sz w:val="28"/>
          <w:szCs w:val="28"/>
        </w:rPr>
        <w:t>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94326C" w:rsidRPr="002330A1" w:rsidRDefault="0094326C" w:rsidP="002330A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2. </w:t>
      </w:r>
      <w:r w:rsidRPr="002330A1">
        <w:rPr>
          <w:rFonts w:ascii="Times New Roman" w:eastAsia="Times New Roman" w:hAnsi="Times New Roman" w:cs="Times New Roman"/>
          <w:color w:val="000000"/>
          <w:sz w:val="28"/>
          <w:szCs w:val="28"/>
        </w:rPr>
        <w:t>Преамбула (введение) - самостоятельная часть проекта МПА, которая определяет его цели и задачи, но не является обязательной.</w:t>
      </w:r>
    </w:p>
    <w:p w:rsidR="0094326C" w:rsidRPr="002330A1" w:rsidRDefault="0094326C" w:rsidP="002330A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Преамбула:</w:t>
      </w:r>
    </w:p>
    <w:p w:rsidR="0094326C" w:rsidRPr="002330A1" w:rsidRDefault="0094326C" w:rsidP="002330A1">
      <w:pPr>
        <w:shd w:val="clear" w:color="auto" w:fill="FFFFFF"/>
        <w:autoSpaceDE w:val="0"/>
        <w:autoSpaceDN w:val="0"/>
        <w:adjustRightInd w:val="0"/>
        <w:spacing w:after="0" w:line="240" w:lineRule="auto"/>
        <w:ind w:left="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не содержит самостоятельные нормативные предписания; не делится на статьи;</w:t>
      </w:r>
    </w:p>
    <w:p w:rsidR="0094326C" w:rsidRPr="002330A1" w:rsidRDefault="0094326C" w:rsidP="002330A1">
      <w:pPr>
        <w:spacing w:after="0"/>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 xml:space="preserve">не содержит ссылки на другие правовые акты, подлежащие признанию утратившими силу и изменению в связи с изданием правового акта; </w:t>
      </w:r>
    </w:p>
    <w:p w:rsidR="0094326C" w:rsidRPr="002330A1" w:rsidRDefault="0094326C" w:rsidP="002330A1">
      <w:pPr>
        <w:spacing w:after="0"/>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 xml:space="preserve">не содержит легальные дефиниции; </w:t>
      </w:r>
    </w:p>
    <w:p w:rsidR="0094326C" w:rsidRPr="002330A1" w:rsidRDefault="0094326C" w:rsidP="002330A1">
      <w:pPr>
        <w:spacing w:after="0"/>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не формулирует предмет регулирования;</w:t>
      </w:r>
    </w:p>
    <w:p w:rsidR="0094326C" w:rsidRPr="002330A1" w:rsidRDefault="0094326C" w:rsidP="002330A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не нумеруется.</w:t>
      </w:r>
    </w:p>
    <w:p w:rsidR="0094326C" w:rsidRPr="002330A1" w:rsidRDefault="0094326C" w:rsidP="002330A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Преамбула предваряет текст проекта МПА.</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Структурные единицы проекта МПА не могут иметь преамбулу.</w:t>
      </w:r>
    </w:p>
    <w:p w:rsidR="0094326C" w:rsidRPr="002330A1" w:rsidRDefault="00CF56EE" w:rsidP="002330A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3.</w:t>
      </w:r>
      <w:r w:rsidR="0094326C" w:rsidRPr="002330A1">
        <w:rPr>
          <w:rFonts w:ascii="Times New Roman" w:eastAsia="Times New Roman" w:hAnsi="Times New Roman" w:cs="Times New Roman"/>
          <w:color w:val="000000"/>
          <w:sz w:val="28"/>
          <w:szCs w:val="28"/>
        </w:rPr>
        <w:t>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94326C" w:rsidRPr="002330A1" w:rsidRDefault="0094326C" w:rsidP="002330A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Употребляются следующие структурные единицы правовых актов по нисходящей:</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раздел;</w:t>
      </w:r>
      <w:r w:rsidRPr="002330A1">
        <w:rPr>
          <w:rFonts w:ascii="Arial" w:eastAsia="Times New Roman" w:hAnsi="Times New Roman" w:cs="Arial"/>
          <w:color w:val="000000"/>
          <w:sz w:val="28"/>
          <w:szCs w:val="28"/>
        </w:rPr>
        <w:t xml:space="preserve">                                                  </w:t>
      </w:r>
      <w:r w:rsidRPr="002330A1">
        <w:rPr>
          <w:rFonts w:ascii="Times New Roman" w:eastAsia="Times New Roman" w:hAnsi="Times New Roman" w:cs="Times New Roman"/>
          <w:color w:val="000000"/>
          <w:sz w:val="28"/>
          <w:szCs w:val="28"/>
        </w:rPr>
        <w:t>^</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глава;</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статья.</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Вводить структурную единицу "раздел", если в проекте МПА нет глав, не следует.</w:t>
      </w:r>
    </w:p>
    <w:p w:rsidR="0094326C" w:rsidRPr="002330A1" w:rsidRDefault="00BD2D8E"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Возможно,</w:t>
      </w:r>
      <w:r w:rsidR="0094326C" w:rsidRPr="002330A1">
        <w:rPr>
          <w:rFonts w:ascii="Times New Roman" w:eastAsia="Times New Roman" w:hAnsi="Times New Roman" w:cs="Times New Roman"/>
          <w:color w:val="000000"/>
          <w:sz w:val="28"/>
          <w:szCs w:val="28"/>
        </w:rPr>
        <w:t xml:space="preserve"> деление крупных систематизированных проектов МПА на части, разделов на подразделы, глав на параграфы.</w:t>
      </w:r>
    </w:p>
    <w:p w:rsidR="00CF56EE" w:rsidRDefault="0094326C" w:rsidP="00CF56E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hAnsi="Times New Roman" w:cs="Times New Roman"/>
          <w:color w:val="000000"/>
          <w:sz w:val="28"/>
          <w:szCs w:val="28"/>
        </w:rPr>
        <w:t xml:space="preserve">4. </w:t>
      </w:r>
      <w:r w:rsidRPr="002330A1">
        <w:rPr>
          <w:rFonts w:ascii="Times New Roman" w:eastAsia="Times New Roman" w:hAnsi="Times New Roman" w:cs="Times New Roman"/>
          <w:color w:val="000000"/>
          <w:sz w:val="28"/>
          <w:szCs w:val="28"/>
        </w:rPr>
        <w:t xml:space="preserve">Часть проекта МПА: </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обозначается словами:</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F56EE" w:rsidRDefault="0094326C" w:rsidP="00CF56E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ЧАСТЬ ПЕРВАЯ;</w:t>
      </w:r>
    </w:p>
    <w:p w:rsidR="0094326C" w:rsidRPr="002330A1" w:rsidRDefault="0094326C" w:rsidP="00CF56E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ЧАСТЬ ВТОРАЯ</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может иметь наименование:</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F56EE" w:rsidRDefault="0094326C" w:rsidP="00CF56E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ЧАСТЬ ПЕРВАЯ</w:t>
      </w:r>
    </w:p>
    <w:p w:rsidR="0094326C" w:rsidRPr="002330A1" w:rsidRDefault="0094326C" w:rsidP="00CF56E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ОБЩИЕ ПОЛОЖЕНИЯ</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Обозначение    и    наименование   части    проекта   МПА    печатаются прописными буквами по центру страницы одно под другим.</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Наименование части проекта МПА печатается полужирным шрифтом.</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5. </w:t>
      </w:r>
      <w:r w:rsidRPr="002330A1">
        <w:rPr>
          <w:rFonts w:ascii="Times New Roman" w:eastAsia="Times New Roman" w:hAnsi="Times New Roman" w:cs="Times New Roman"/>
          <w:color w:val="000000"/>
          <w:sz w:val="28"/>
          <w:szCs w:val="28"/>
        </w:rPr>
        <w:t>Раздел:</w:t>
      </w:r>
      <w:r w:rsidRPr="002330A1">
        <w:rPr>
          <w:rFonts w:ascii="Arial" w:eastAsia="Times New Roman" w:hAnsi="Times New Roman" w:cs="Arial"/>
          <w:color w:val="000000"/>
          <w:sz w:val="28"/>
          <w:szCs w:val="28"/>
        </w:rPr>
        <w:t xml:space="preserve">                             </w:t>
      </w:r>
    </w:p>
    <w:p w:rsidR="0094326C" w:rsidRPr="002330A1" w:rsidRDefault="0094326C" w:rsidP="00CF56EE">
      <w:pPr>
        <w:shd w:val="clear" w:color="auto" w:fill="FFFFFF"/>
        <w:autoSpaceDE w:val="0"/>
        <w:autoSpaceDN w:val="0"/>
        <w:adjustRightInd w:val="0"/>
        <w:spacing w:after="0" w:line="240" w:lineRule="auto"/>
        <w:ind w:left="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имеет порядковый номер, обозначаемый римскими цифрами; имеет наименование.</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Обозначение и наименование раздела печатаются прописными буквами по центру страницы одно под другим.</w:t>
      </w:r>
    </w:p>
    <w:p w:rsidR="00CF56EE" w:rsidRDefault="0094326C" w:rsidP="00CF56E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 xml:space="preserve">Наименование раздела печатается полужирным шрифтом. </w:t>
      </w:r>
    </w:p>
    <w:p w:rsidR="0094326C" w:rsidRPr="002330A1" w:rsidRDefault="0094326C" w:rsidP="00CF56EE">
      <w:pPr>
        <w:shd w:val="clear" w:color="auto" w:fill="FFFFFF"/>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Пример:</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CF56E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 xml:space="preserve">РАЗДЕЛ </w:t>
      </w:r>
      <w:r w:rsidRPr="002330A1">
        <w:rPr>
          <w:rFonts w:ascii="Times New Roman" w:eastAsia="Times New Roman" w:hAnsi="Times New Roman" w:cs="Times New Roman"/>
          <w:color w:val="000000"/>
          <w:sz w:val="28"/>
          <w:szCs w:val="28"/>
          <w:lang w:val="en-US"/>
        </w:rPr>
        <w:t>I</w:t>
      </w:r>
    </w:p>
    <w:p w:rsidR="0094326C" w:rsidRPr="002330A1" w:rsidRDefault="00CF56EE" w:rsidP="00CF56E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ОРГАНЫ МЕСТНОГО </w:t>
      </w:r>
      <w:r w:rsidR="00BD2D8E">
        <w:rPr>
          <w:rFonts w:ascii="Times New Roman" w:eastAsia="Times New Roman" w:hAnsi="Times New Roman" w:cs="Times New Roman"/>
          <w:color w:val="000000"/>
          <w:sz w:val="28"/>
          <w:szCs w:val="28"/>
        </w:rPr>
        <w:t>САМОУПРАВЛЕНИЯ</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6. </w:t>
      </w:r>
      <w:r w:rsidRPr="002330A1">
        <w:rPr>
          <w:rFonts w:ascii="Times New Roman" w:eastAsia="Times New Roman" w:hAnsi="Times New Roman" w:cs="Times New Roman"/>
          <w:color w:val="000000"/>
          <w:sz w:val="28"/>
          <w:szCs w:val="28"/>
        </w:rPr>
        <w:t>Подраздел:</w:t>
      </w:r>
    </w:p>
    <w:p w:rsidR="00CF56EE" w:rsidRDefault="0094326C" w:rsidP="00CF56EE">
      <w:pPr>
        <w:ind w:left="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имеет порядковый номер, обозначаемый римскими цифрами; имеет наименование.</w:t>
      </w:r>
    </w:p>
    <w:p w:rsidR="0094326C" w:rsidRPr="002330A1" w:rsidRDefault="0094326C" w:rsidP="00CF56EE">
      <w:pPr>
        <w:ind w:left="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Обозначение</w:t>
      </w:r>
      <w:r w:rsidRPr="002330A1">
        <w:rPr>
          <w:rFonts w:ascii="Arial" w:eastAsia="Times New Roman" w:hAnsi="Arial" w:cs="Arial"/>
          <w:color w:val="000000"/>
          <w:sz w:val="28"/>
          <w:szCs w:val="28"/>
        </w:rPr>
        <w:t xml:space="preserve"> </w:t>
      </w:r>
      <w:r w:rsidRPr="002330A1">
        <w:rPr>
          <w:rFonts w:ascii="Times New Roman" w:eastAsia="Times New Roman" w:hAnsi="Times New Roman" w:cs="Times New Roman"/>
          <w:color w:val="000000"/>
          <w:sz w:val="28"/>
          <w:szCs w:val="28"/>
        </w:rPr>
        <w:t>подраздела печатается   с   прописной   буквы   и</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абзацного отступа.</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lastRenderedPageBreak/>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Пример:</w:t>
      </w:r>
    </w:p>
    <w:p w:rsidR="0094326C" w:rsidRPr="002330A1" w:rsidRDefault="0094326C" w:rsidP="00CF56E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 xml:space="preserve">Подраздел </w:t>
      </w:r>
      <w:r w:rsidRPr="002330A1">
        <w:rPr>
          <w:rFonts w:ascii="Times New Roman" w:eastAsia="Times New Roman" w:hAnsi="Times New Roman" w:cs="Times New Roman"/>
          <w:color w:val="000000"/>
          <w:sz w:val="28"/>
          <w:szCs w:val="28"/>
          <w:lang w:val="en-US"/>
        </w:rPr>
        <w:t>I</w:t>
      </w:r>
      <w:r w:rsidRPr="002330A1">
        <w:rPr>
          <w:rFonts w:ascii="Times New Roman" w:eastAsia="Times New Roman" w:hAnsi="Times New Roman" w:cs="Times New Roman"/>
          <w:color w:val="000000"/>
          <w:sz w:val="28"/>
          <w:szCs w:val="28"/>
        </w:rPr>
        <w:t>. Глава муниципального образования</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7. </w:t>
      </w:r>
      <w:r w:rsidRPr="002330A1">
        <w:rPr>
          <w:rFonts w:ascii="Times New Roman" w:eastAsia="Times New Roman" w:hAnsi="Times New Roman" w:cs="Times New Roman"/>
          <w:color w:val="000000"/>
          <w:sz w:val="28"/>
          <w:szCs w:val="28"/>
        </w:rPr>
        <w:t>Глава:</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нумеруется арабскими цифрами;</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имеет наименование.</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Обозначение главы печатается с прописной буквы и абзацного отступа.</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Пример:</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Глава 5. Права, обязанности и ответственность в области пожарной безопасности</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8. </w:t>
      </w:r>
      <w:r w:rsidRPr="002330A1">
        <w:rPr>
          <w:rFonts w:ascii="Times New Roman" w:eastAsia="Times New Roman" w:hAnsi="Times New Roman" w:cs="Times New Roman"/>
          <w:color w:val="000000"/>
          <w:sz w:val="28"/>
          <w:szCs w:val="28"/>
        </w:rPr>
        <w:t>Параграф: обозначается знаком §;</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имеет порядковый номер, обозначаемый арабскими цифрами;</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имеет наименование.</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Пример:</w:t>
      </w:r>
    </w:p>
    <w:p w:rsidR="0094326C" w:rsidRPr="002330A1" w:rsidRDefault="0094326C" w:rsidP="00CF56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 1. Муниципальная служба</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9. </w:t>
      </w:r>
      <w:r w:rsidRPr="002330A1">
        <w:rPr>
          <w:rFonts w:ascii="Times New Roman" w:eastAsia="Times New Roman" w:hAnsi="Times New Roman" w:cs="Times New Roman"/>
          <w:color w:val="000000"/>
          <w:sz w:val="28"/>
          <w:szCs w:val="28"/>
        </w:rPr>
        <w:t>Статья проекта МПА:</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является его основной структурной единицей;</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имеет порядковый номер, обозначаемый арабскими цифрами;</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имеет наименование, но в исключительных случаях может его не иметь.</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Примеры:</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Статья 33. Полномочия</w:t>
      </w:r>
      <w:r w:rsidRPr="002330A1">
        <w:rPr>
          <w:rFonts w:ascii="Arial" w:eastAsia="Times New Roman" w:hAnsi="Arial" w:cs="Arial"/>
          <w:color w:val="000000"/>
          <w:sz w:val="28"/>
          <w:szCs w:val="28"/>
        </w:rPr>
        <w:t xml:space="preserve">          </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1........(</w:t>
      </w:r>
      <w:r w:rsidRPr="002330A1">
        <w:rPr>
          <w:rFonts w:ascii="Times New Roman" w:eastAsia="Times New Roman" w:hAnsi="Times New Roman" w:cs="Times New Roman"/>
          <w:color w:val="000000"/>
          <w:sz w:val="28"/>
          <w:szCs w:val="28"/>
        </w:rPr>
        <w:t>часть 1)</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2........(</w:t>
      </w:r>
      <w:r w:rsidRPr="002330A1">
        <w:rPr>
          <w:rFonts w:ascii="Times New Roman" w:eastAsia="Times New Roman" w:hAnsi="Times New Roman" w:cs="Times New Roman"/>
          <w:color w:val="000000"/>
          <w:sz w:val="28"/>
          <w:szCs w:val="28"/>
        </w:rPr>
        <w:t>часть 2)</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Или</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Статья 33</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1........     (</w:t>
      </w:r>
      <w:r w:rsidRPr="002330A1">
        <w:rPr>
          <w:rFonts w:ascii="Times New Roman" w:eastAsia="Times New Roman" w:hAnsi="Times New Roman" w:cs="Times New Roman"/>
          <w:color w:val="000000"/>
          <w:sz w:val="28"/>
          <w:szCs w:val="28"/>
        </w:rPr>
        <w:t>часть 1)</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2........    (</w:t>
      </w:r>
      <w:r w:rsidRPr="002330A1">
        <w:rPr>
          <w:rFonts w:ascii="Times New Roman" w:eastAsia="Times New Roman" w:hAnsi="Times New Roman" w:cs="Times New Roman"/>
          <w:color w:val="000000"/>
          <w:sz w:val="28"/>
          <w:szCs w:val="28"/>
        </w:rPr>
        <w:t>часть 2)</w:t>
      </w:r>
    </w:p>
    <w:p w:rsidR="00CF56EE" w:rsidRDefault="0094326C" w:rsidP="00CF56EE">
      <w:pPr>
        <w:spacing w:after="0"/>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 xml:space="preserve">Обозначение статьи печатается с прописной буквы и абзацного отступа. </w:t>
      </w:r>
    </w:p>
    <w:p w:rsidR="0094326C" w:rsidRPr="002330A1" w:rsidRDefault="0094326C" w:rsidP="00CF56EE">
      <w:pPr>
        <w:spacing w:after="0"/>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Наименование   статьи   печатается  с  прописной   буквы   полужирным шрифтом в одну строку с - обозначением номера статьи, после которого</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ставится точка.</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lastRenderedPageBreak/>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Статья подразделяется на части.</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Части статьи обозначаются арабской цифрой с точкой.</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Части статей подразделяются на пункты, обозначаемые арабскими цифрами с закрывающей круглой скобкой.</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Пункты подразделяются на подпункты, обозначаемые строчными буквами русского алфавита с закрывающей круглой скобкой.</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Примеры:</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Статья 33. Полномочия</w:t>
      </w:r>
    </w:p>
    <w:tbl>
      <w:tblPr>
        <w:tblW w:w="0" w:type="auto"/>
        <w:tblInd w:w="40" w:type="dxa"/>
        <w:tblLayout w:type="fixed"/>
        <w:tblCellMar>
          <w:left w:w="40" w:type="dxa"/>
          <w:right w:w="40" w:type="dxa"/>
        </w:tblCellMar>
        <w:tblLook w:val="04A0"/>
      </w:tblPr>
      <w:tblGrid>
        <w:gridCol w:w="696"/>
        <w:gridCol w:w="4286"/>
      </w:tblGrid>
      <w:tr w:rsidR="0094326C" w:rsidRPr="002330A1" w:rsidTr="0094326C">
        <w:trPr>
          <w:trHeight w:val="322"/>
        </w:trPr>
        <w:tc>
          <w:tcPr>
            <w:tcW w:w="696" w:type="dxa"/>
            <w:shd w:val="clear" w:color="auto" w:fill="FFFFFF"/>
            <w:hideMark/>
          </w:tcPr>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1…..</w:t>
            </w:r>
          </w:p>
        </w:tc>
        <w:tc>
          <w:tcPr>
            <w:tcW w:w="4286" w:type="dxa"/>
            <w:shd w:val="clear" w:color="auto" w:fill="FFFFFF"/>
            <w:hideMark/>
          </w:tcPr>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часть 1)</w:t>
            </w:r>
          </w:p>
        </w:tc>
      </w:tr>
      <w:tr w:rsidR="0094326C" w:rsidRPr="002330A1" w:rsidTr="0094326C">
        <w:trPr>
          <w:trHeight w:val="331"/>
        </w:trPr>
        <w:tc>
          <w:tcPr>
            <w:tcW w:w="696" w:type="dxa"/>
            <w:shd w:val="clear" w:color="auto" w:fill="FFFFFF"/>
            <w:hideMark/>
          </w:tcPr>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2…..</w:t>
            </w:r>
          </w:p>
        </w:tc>
        <w:tc>
          <w:tcPr>
            <w:tcW w:w="4286" w:type="dxa"/>
            <w:shd w:val="clear" w:color="auto" w:fill="FFFFFF"/>
            <w:hideMark/>
          </w:tcPr>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    (</w:t>
            </w:r>
            <w:r w:rsidRPr="002330A1">
              <w:rPr>
                <w:rFonts w:ascii="Times New Roman" w:eastAsia="Times New Roman" w:hAnsi="Times New Roman" w:cs="Times New Roman"/>
                <w:color w:val="000000"/>
                <w:sz w:val="28"/>
                <w:szCs w:val="28"/>
              </w:rPr>
              <w:t>часть 2)</w:t>
            </w:r>
          </w:p>
        </w:tc>
      </w:tr>
      <w:tr w:rsidR="0094326C" w:rsidRPr="002330A1" w:rsidTr="0094326C">
        <w:trPr>
          <w:trHeight w:val="326"/>
        </w:trPr>
        <w:tc>
          <w:tcPr>
            <w:tcW w:w="696" w:type="dxa"/>
            <w:shd w:val="clear" w:color="auto" w:fill="FFFFFF"/>
            <w:hideMark/>
          </w:tcPr>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1)....</w:t>
            </w:r>
          </w:p>
        </w:tc>
        <w:tc>
          <w:tcPr>
            <w:tcW w:w="4286" w:type="dxa"/>
            <w:shd w:val="clear" w:color="auto" w:fill="FFFFFF"/>
            <w:hideMark/>
          </w:tcPr>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    (</w:t>
            </w:r>
            <w:r w:rsidRPr="002330A1">
              <w:rPr>
                <w:rFonts w:ascii="Times New Roman" w:eastAsia="Times New Roman" w:hAnsi="Times New Roman" w:cs="Times New Roman"/>
                <w:color w:val="000000"/>
                <w:sz w:val="28"/>
                <w:szCs w:val="28"/>
              </w:rPr>
              <w:t>пункт 1 части 2)</w:t>
            </w:r>
          </w:p>
        </w:tc>
      </w:tr>
      <w:tr w:rsidR="0094326C" w:rsidRPr="002330A1" w:rsidTr="0094326C">
        <w:trPr>
          <w:trHeight w:val="312"/>
        </w:trPr>
        <w:tc>
          <w:tcPr>
            <w:tcW w:w="696" w:type="dxa"/>
            <w:shd w:val="clear" w:color="auto" w:fill="FFFFFF"/>
            <w:hideMark/>
          </w:tcPr>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2)....</w:t>
            </w:r>
          </w:p>
        </w:tc>
        <w:tc>
          <w:tcPr>
            <w:tcW w:w="4286" w:type="dxa"/>
            <w:shd w:val="clear" w:color="auto" w:fill="FFFFFF"/>
            <w:hideMark/>
          </w:tcPr>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пункт 2 части 2)</w:t>
            </w:r>
          </w:p>
        </w:tc>
      </w:tr>
      <w:tr w:rsidR="0094326C" w:rsidRPr="002330A1" w:rsidTr="0094326C">
        <w:trPr>
          <w:trHeight w:val="317"/>
        </w:trPr>
        <w:tc>
          <w:tcPr>
            <w:tcW w:w="696" w:type="dxa"/>
            <w:shd w:val="clear" w:color="auto" w:fill="FFFFFF"/>
            <w:hideMark/>
          </w:tcPr>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а).....</w:t>
            </w:r>
          </w:p>
        </w:tc>
        <w:tc>
          <w:tcPr>
            <w:tcW w:w="4286" w:type="dxa"/>
            <w:shd w:val="clear" w:color="auto" w:fill="FFFFFF"/>
            <w:hideMark/>
          </w:tcPr>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  (</w:t>
            </w:r>
            <w:r w:rsidRPr="002330A1">
              <w:rPr>
                <w:rFonts w:ascii="Times New Roman" w:eastAsia="Times New Roman" w:hAnsi="Times New Roman" w:cs="Times New Roman"/>
                <w:color w:val="000000"/>
                <w:sz w:val="28"/>
                <w:szCs w:val="28"/>
              </w:rPr>
              <w:t>подпункт "а" пункта 2части2)</w:t>
            </w:r>
          </w:p>
        </w:tc>
      </w:tr>
      <w:tr w:rsidR="0094326C" w:rsidRPr="002330A1" w:rsidTr="0094326C">
        <w:trPr>
          <w:trHeight w:val="322"/>
        </w:trPr>
        <w:tc>
          <w:tcPr>
            <w:tcW w:w="696" w:type="dxa"/>
            <w:shd w:val="clear" w:color="auto" w:fill="FFFFFF"/>
            <w:hideMark/>
          </w:tcPr>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б)....</w:t>
            </w:r>
          </w:p>
        </w:tc>
        <w:tc>
          <w:tcPr>
            <w:tcW w:w="4286" w:type="dxa"/>
            <w:shd w:val="clear" w:color="auto" w:fill="FFFFFF"/>
          </w:tcPr>
          <w:p w:rsidR="0094326C" w:rsidRPr="002330A1" w:rsidRDefault="0094326C" w:rsidP="002330A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подпункт "б" пункта 2 части 2)</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tc>
      </w:tr>
    </w:tbl>
    <w:p w:rsidR="0094326C" w:rsidRPr="002330A1" w:rsidRDefault="0094326C" w:rsidP="002330A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или</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Статья 33</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1........</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часть 1)</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2.......:</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часть 2)</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1)......;</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пункт 1 части 2)</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2)......:</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пункт 2 части 2)</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а)......;</w:t>
      </w:r>
      <w:r w:rsidRPr="002330A1">
        <w:rPr>
          <w:rFonts w:ascii="Arial" w:eastAsia="Times New Roman" w:hAnsi="Times New Roman" w:cs="Arial"/>
          <w:color w:val="000000"/>
          <w:sz w:val="28"/>
          <w:szCs w:val="28"/>
        </w:rPr>
        <w:t xml:space="preserve">    </w:t>
      </w:r>
      <w:r w:rsidRPr="002330A1">
        <w:rPr>
          <w:rFonts w:ascii="Times New Roman" w:eastAsia="Times New Roman" w:hAnsi="Times New Roman" w:cs="Times New Roman"/>
          <w:color w:val="000000"/>
          <w:sz w:val="28"/>
          <w:szCs w:val="28"/>
        </w:rPr>
        <w:t>(подпункт "а" пункта 2 части 2)</w:t>
      </w:r>
    </w:p>
    <w:p w:rsidR="0094326C" w:rsidRPr="002330A1" w:rsidRDefault="0094326C" w:rsidP="002330A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б).......</w:t>
      </w:r>
      <w:r w:rsidRPr="002330A1">
        <w:rPr>
          <w:rFonts w:ascii="Arial" w:eastAsia="Times New Roman" w:hAnsi="Times New Roman" w:cs="Arial"/>
          <w:color w:val="000000"/>
          <w:sz w:val="28"/>
          <w:szCs w:val="28"/>
        </w:rPr>
        <w:t xml:space="preserve">     </w:t>
      </w:r>
      <w:r w:rsidRPr="002330A1">
        <w:rPr>
          <w:rFonts w:ascii="Times New Roman" w:eastAsia="Times New Roman" w:hAnsi="Times New Roman" w:cs="Times New Roman"/>
          <w:color w:val="000000"/>
          <w:sz w:val="28"/>
          <w:szCs w:val="28"/>
        </w:rPr>
        <w:t>(подпункт "б" пункта 2 части 2)</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МПА.</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10. </w:t>
      </w:r>
      <w:r w:rsidRPr="002330A1">
        <w:rPr>
          <w:rFonts w:ascii="Times New Roman" w:eastAsia="Times New Roman" w:hAnsi="Times New Roman" w:cs="Times New Roman"/>
          <w:color w:val="000000"/>
          <w:sz w:val="28"/>
          <w:szCs w:val="28"/>
        </w:rPr>
        <w:t>Проекты МПА о внесении изменений в правовые акты, а также проекты МПА, сод</w:t>
      </w:r>
      <w:r w:rsidR="00CF56EE">
        <w:rPr>
          <w:rFonts w:ascii="Times New Roman" w:eastAsia="Times New Roman" w:hAnsi="Times New Roman" w:cs="Times New Roman"/>
          <w:color w:val="000000"/>
          <w:sz w:val="28"/>
          <w:szCs w:val="28"/>
        </w:rPr>
        <w:t xml:space="preserve">ержащие перечни правовых актов, </w:t>
      </w:r>
      <w:r w:rsidRPr="002330A1">
        <w:rPr>
          <w:rFonts w:ascii="Times New Roman" w:eastAsia="Times New Roman" w:hAnsi="Times New Roman" w:cs="Times New Roman"/>
          <w:color w:val="000000"/>
          <w:sz w:val="28"/>
          <w:szCs w:val="28"/>
        </w:rPr>
        <w:t>признаваемых утратившими силу, имеют особую структуру статьи. Такие проекты МПА:</w:t>
      </w:r>
    </w:p>
    <w:p w:rsidR="0094326C" w:rsidRPr="002330A1" w:rsidRDefault="0094326C" w:rsidP="00CF56EE">
      <w:pPr>
        <w:spacing w:after="0"/>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не имеют наименований статей;</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делятся на пункты, нумеруемые арабскими цифрами с закрывающей круглой скобкой, или на абзацы, не имеющие обозначений.</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lastRenderedPageBreak/>
        <w:t>Пункты могут делиться на подпункты, обозначаемые строчными буквами русского алфавита с закрывающей круглой скобкой.</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Примеры:</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Статья</w:t>
      </w:r>
      <w:r w:rsidRPr="002330A1">
        <w:rPr>
          <w:rFonts w:ascii="Arial" w:eastAsia="Times New Roman" w:hAnsi="Arial" w:cs="Arial"/>
          <w:color w:val="000000"/>
          <w:sz w:val="28"/>
          <w:szCs w:val="28"/>
        </w:rPr>
        <w:t xml:space="preserve"> </w:t>
      </w:r>
      <w:r w:rsidRPr="002330A1">
        <w:rPr>
          <w:rFonts w:ascii="Times New Roman" w:eastAsia="Times New Roman" w:hAnsi="Arial" w:cs="Times New Roman"/>
          <w:color w:val="000000"/>
          <w:sz w:val="28"/>
          <w:szCs w:val="28"/>
        </w:rPr>
        <w:t>1</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Внести</w:t>
      </w:r>
      <w:r w:rsidRPr="002330A1">
        <w:rPr>
          <w:rFonts w:ascii="Arial" w:eastAsia="Times New Roman" w:hAnsi="Arial" w:cs="Arial"/>
          <w:color w:val="000000"/>
          <w:sz w:val="28"/>
          <w:szCs w:val="28"/>
        </w:rPr>
        <w:t xml:space="preserve"> </w:t>
      </w:r>
      <w:r w:rsidRPr="002330A1">
        <w:rPr>
          <w:rFonts w:ascii="Times New Roman" w:eastAsia="Times New Roman" w:hAnsi="Times New Roman" w:cs="Times New Roman"/>
          <w:color w:val="000000"/>
          <w:sz w:val="28"/>
          <w:szCs w:val="28"/>
        </w:rPr>
        <w:t>в Решение Совета депутатов МО.........."Об..........." следующие</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изменения:</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1).......;</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пункт 1)                    ^</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2).......;</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пункт 2)</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3).......:</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пункт 3)</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а).......;</w:t>
      </w:r>
      <w:r w:rsidRPr="002330A1">
        <w:rPr>
          <w:rFonts w:ascii="Arial" w:eastAsia="Times New Roman" w:hAnsi="Times New Roman" w:cs="Arial"/>
          <w:color w:val="000000"/>
          <w:sz w:val="28"/>
          <w:szCs w:val="28"/>
        </w:rPr>
        <w:t xml:space="preserve">        </w:t>
      </w:r>
      <w:r w:rsidRPr="002330A1">
        <w:rPr>
          <w:rFonts w:ascii="Times New Roman" w:eastAsia="Times New Roman" w:hAnsi="Times New Roman" w:cs="Times New Roman"/>
          <w:color w:val="000000"/>
          <w:sz w:val="28"/>
          <w:szCs w:val="28"/>
        </w:rPr>
        <w:t>(подпункт "а" пункта 3)</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б).......;</w:t>
      </w:r>
      <w:r w:rsidRPr="002330A1">
        <w:rPr>
          <w:rFonts w:ascii="Arial" w:eastAsia="Times New Roman" w:hAnsi="Times New Roman" w:cs="Arial"/>
          <w:color w:val="000000"/>
          <w:sz w:val="28"/>
          <w:szCs w:val="28"/>
        </w:rPr>
        <w:t xml:space="preserve">        </w:t>
      </w:r>
      <w:r w:rsidRPr="002330A1">
        <w:rPr>
          <w:rFonts w:ascii="Times New Roman" w:eastAsia="Times New Roman" w:hAnsi="Times New Roman" w:cs="Times New Roman"/>
          <w:color w:val="000000"/>
          <w:sz w:val="28"/>
          <w:szCs w:val="28"/>
        </w:rPr>
        <w:t>(подпункт "б" пункта 3)</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4)........</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пункт 4)</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или</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Статья 1</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Внести в Решение Совета депутатов МО.........."Об..........." следующие</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изменения:</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абзац второй)</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абзац третий)</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абзац четвертый)</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абзац пятый)</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или</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Статья 1</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Признать утратившими силу:</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1)........;</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пункт 1)</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2)........;</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пункт 2)</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3)........;</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пункт 3)</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4)........;</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пункт 4)</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5)........;</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пункт 5)</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6).........</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пункт 6)</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или</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Статья 1</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Признать утратившими силу:</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абзац второй)</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абзац третий)</w:t>
      </w:r>
    </w:p>
    <w:p w:rsidR="0094326C" w:rsidRPr="002330A1" w:rsidRDefault="0094326C" w:rsidP="002330A1">
      <w:pPr>
        <w:jc w:val="both"/>
        <w:rPr>
          <w:rFonts w:ascii="Times New Roman" w:eastAsia="Times New Roman" w:hAnsi="Times New Roman" w:cs="Times New Roman"/>
          <w:color w:val="000000"/>
          <w:sz w:val="28"/>
          <w:szCs w:val="28"/>
        </w:rPr>
      </w:pPr>
      <w:r w:rsidRPr="002330A1">
        <w:rPr>
          <w:rFonts w:ascii="Times New Roman" w:hAnsi="Times New Roman" w:cs="Times New Roman"/>
          <w:color w:val="000000"/>
          <w:sz w:val="28"/>
          <w:szCs w:val="28"/>
        </w:rPr>
        <w:t>..........</w:t>
      </w:r>
      <w:r w:rsidRPr="002330A1">
        <w:rPr>
          <w:rFonts w:ascii="Arial" w:hAnsi="Times New Roman" w:cs="Arial"/>
          <w:color w:val="000000"/>
          <w:sz w:val="28"/>
          <w:szCs w:val="28"/>
        </w:rPr>
        <w:t xml:space="preserve">                   </w:t>
      </w: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абзац четвертый)</w:t>
      </w:r>
    </w:p>
    <w:p w:rsidR="0094326C" w:rsidRPr="002330A1" w:rsidRDefault="0094326C" w:rsidP="002330A1">
      <w:pPr>
        <w:jc w:val="both"/>
        <w:rPr>
          <w:rFonts w:ascii="Times New Roman" w:eastAsia="Times New Roman" w:hAnsi="Times New Roman" w:cs="Times New Roman"/>
          <w:color w:val="000000"/>
          <w:sz w:val="28"/>
          <w:szCs w:val="28"/>
        </w:rPr>
      </w:pP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11.    </w:t>
      </w:r>
      <w:r w:rsidRPr="002330A1">
        <w:rPr>
          <w:rFonts w:ascii="Times New Roman" w:eastAsia="Times New Roman" w:hAnsi="Times New Roman" w:cs="Times New Roman"/>
          <w:color w:val="000000"/>
          <w:sz w:val="28"/>
          <w:szCs w:val="28"/>
        </w:rPr>
        <w:t>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lastRenderedPageBreak/>
        <w:t>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правового акта.</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"6.1").</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Пример:</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Статья 2</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Внести в решение Совета депутатов МО ..... от ... N ... "Об ..........."</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следующие изменения:</w:t>
      </w:r>
    </w:p>
    <w:p w:rsidR="0094326C" w:rsidRPr="002330A1" w:rsidRDefault="0094326C" w:rsidP="002330A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330A1">
        <w:rPr>
          <w:rFonts w:ascii="Times New Roman" w:hAnsi="Times New Roman" w:cs="Times New Roman"/>
          <w:color w:val="000000"/>
          <w:sz w:val="28"/>
          <w:szCs w:val="28"/>
        </w:rPr>
        <w:t xml:space="preserve">1) </w:t>
      </w:r>
      <w:r w:rsidRPr="002330A1">
        <w:rPr>
          <w:rFonts w:ascii="Times New Roman" w:eastAsia="Times New Roman" w:hAnsi="Times New Roman" w:cs="Times New Roman"/>
          <w:color w:val="000000"/>
          <w:sz w:val="28"/>
          <w:szCs w:val="28"/>
        </w:rPr>
        <w:t xml:space="preserve">дополнить статьей 15.1 следующего содержания: </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"Статья 15.1............</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1.....</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2 …. "</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2) </w:t>
      </w:r>
      <w:r w:rsidRPr="002330A1">
        <w:rPr>
          <w:rFonts w:ascii="Times New Roman" w:eastAsia="Times New Roman" w:hAnsi="Times New Roman" w:cs="Times New Roman"/>
          <w:color w:val="000000"/>
          <w:sz w:val="28"/>
          <w:szCs w:val="28"/>
        </w:rPr>
        <w:t>в статье 16:</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часть 2 дополнить пунктом 2.1 следующего содержания:</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"2 </w:t>
      </w:r>
      <w:r w:rsidRPr="002330A1">
        <w:rPr>
          <w:rFonts w:ascii="Times New Roman" w:eastAsia="Times New Roman" w:hAnsi="Times New Roman" w:cs="Times New Roman"/>
          <w:color w:val="000000"/>
          <w:sz w:val="28"/>
          <w:szCs w:val="28"/>
        </w:rPr>
        <w:t>.1)…. •"•</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пункт 3 части 4 дополнить подпунктом "б.2</w:t>
      </w:r>
      <w:r w:rsidRPr="002330A1">
        <w:rPr>
          <w:rFonts w:ascii="Times New Roman" w:eastAsia="Times New Roman" w:hAnsi="Times New Roman" w:cs="Times New Roman"/>
          <w:color w:val="000000"/>
          <w:sz w:val="28"/>
          <w:szCs w:val="28"/>
          <w:vertAlign w:val="superscript"/>
        </w:rPr>
        <w:t>м</w:t>
      </w:r>
      <w:r w:rsidRPr="002330A1">
        <w:rPr>
          <w:rFonts w:ascii="Times New Roman" w:eastAsia="Times New Roman" w:hAnsi="Times New Roman" w:cs="Times New Roman"/>
          <w:color w:val="000000"/>
          <w:sz w:val="28"/>
          <w:szCs w:val="28"/>
        </w:rPr>
        <w:t xml:space="preserve"> следующего содержания:</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hAnsi="Times New Roman" w:cs="Times New Roman"/>
          <w:color w:val="000000"/>
          <w:sz w:val="28"/>
          <w:szCs w:val="28"/>
        </w:rPr>
        <w:t>"б.2)....;".</w:t>
      </w:r>
    </w:p>
    <w:p w:rsidR="0094326C" w:rsidRPr="002330A1" w:rsidRDefault="0094326C" w:rsidP="00CF56EE">
      <w:pPr>
        <w:ind w:firstLine="708"/>
        <w:jc w:val="both"/>
        <w:rPr>
          <w:rFonts w:ascii="Times New Roman" w:eastAsia="Times New Roman" w:hAnsi="Times New Roman" w:cs="Times New Roman"/>
          <w:color w:val="000000"/>
          <w:sz w:val="28"/>
          <w:szCs w:val="28"/>
        </w:rPr>
      </w:pPr>
      <w:r w:rsidRPr="002330A1">
        <w:rPr>
          <w:rFonts w:ascii="Times New Roman" w:hAnsi="Times New Roman" w:cs="Times New Roman"/>
          <w:color w:val="000000"/>
          <w:sz w:val="28"/>
          <w:szCs w:val="28"/>
        </w:rPr>
        <w:t xml:space="preserve">12.  </w:t>
      </w:r>
      <w:r w:rsidRPr="002330A1">
        <w:rPr>
          <w:rFonts w:ascii="Times New Roman" w:eastAsia="Times New Roman" w:hAnsi="Times New Roman" w:cs="Times New Roman"/>
          <w:color w:val="000000"/>
          <w:sz w:val="28"/>
          <w:szCs w:val="28"/>
        </w:rPr>
        <w:t>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w:t>
      </w:r>
    </w:p>
    <w:p w:rsidR="0094326C" w:rsidRPr="002330A1" w:rsidRDefault="0094326C" w:rsidP="002330A1">
      <w:pPr>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самостоятельных статей или включать непосредственно в текст той структурной единицы, к которой они относятся.</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13. </w:t>
      </w:r>
      <w:r w:rsidRPr="002330A1">
        <w:rPr>
          <w:rFonts w:ascii="Times New Roman" w:eastAsia="Times New Roman" w:hAnsi="Times New Roman" w:cs="Times New Roman"/>
          <w:color w:val="000000"/>
          <w:sz w:val="28"/>
          <w:szCs w:val="28"/>
        </w:rPr>
        <w:t>Проекты МПА могут иметь приложения, в которых помещаются положения, перечни, таблицы, графики, тарифы, карты, образцы бланков, документов, схем и т.д.</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lastRenderedPageBreak/>
        <w:t>Если к проекту МПА имеется несколько приложений, то они нумеруются арабскими цифрами без указания знака N. При ссылках на приложения в тексте проекта МПА знак N также не указывается.</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Пример:</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согласно приложению 4 к решению Совета депутатов</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Юридическая сила приложений и законодательного акта, к которому они относятся, одинакова.</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Примеры:</w:t>
      </w:r>
    </w:p>
    <w:p w:rsidR="0094326C" w:rsidRPr="002330A1" w:rsidRDefault="0094326C" w:rsidP="00CF56EE">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Приложение</w:t>
      </w:r>
    </w:p>
    <w:p w:rsidR="0094326C" w:rsidRPr="002330A1" w:rsidRDefault="0094326C" w:rsidP="00CF56EE">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к Решению Совета депутатов "Об....."</w:t>
      </w:r>
    </w:p>
    <w:p w:rsidR="0094326C" w:rsidRPr="002330A1" w:rsidRDefault="0094326C" w:rsidP="00CF56EE">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от</w:t>
      </w:r>
      <w:r w:rsidRPr="002330A1">
        <w:rPr>
          <w:rFonts w:ascii="Arial" w:eastAsia="Times New Roman" w:hAnsi="Arial" w:cs="Arial"/>
          <w:color w:val="000000"/>
          <w:sz w:val="28"/>
          <w:szCs w:val="28"/>
        </w:rPr>
        <w:t xml:space="preserve">                      </w:t>
      </w:r>
      <w:r w:rsidRPr="002330A1">
        <w:rPr>
          <w:rFonts w:ascii="Times New Roman" w:eastAsia="Times New Roman" w:hAnsi="Times New Roman" w:cs="Times New Roman"/>
          <w:color w:val="000000"/>
          <w:sz w:val="28"/>
          <w:szCs w:val="28"/>
        </w:rPr>
        <w:t>№</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или</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CF56EE">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Приложение 2</w:t>
      </w:r>
    </w:p>
    <w:p w:rsidR="0094326C" w:rsidRPr="002330A1" w:rsidRDefault="0094326C" w:rsidP="00CF56EE">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к Решению Совета депутатов "Об....."</w:t>
      </w:r>
    </w:p>
    <w:p w:rsidR="0094326C" w:rsidRPr="002330A1" w:rsidRDefault="0094326C" w:rsidP="00CF56E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от</w:t>
      </w:r>
      <w:r w:rsidRPr="002330A1">
        <w:rPr>
          <w:rFonts w:ascii="Arial" w:eastAsia="Times New Roman" w:hAnsi="Arial" w:cs="Arial"/>
          <w:color w:val="000000"/>
          <w:sz w:val="28"/>
          <w:szCs w:val="28"/>
        </w:rPr>
        <w:t xml:space="preserve">                      </w:t>
      </w:r>
      <w:r w:rsidRPr="002330A1">
        <w:rPr>
          <w:rFonts w:ascii="Times New Roman" w:eastAsia="Times New Roman" w:hAnsi="Times New Roman" w:cs="Times New Roman"/>
          <w:color w:val="000000"/>
          <w:sz w:val="28"/>
          <w:szCs w:val="28"/>
        </w:rPr>
        <w:t>№</w:t>
      </w:r>
    </w:p>
    <w:p w:rsidR="0094326C" w:rsidRPr="002330A1" w:rsidRDefault="0094326C" w:rsidP="00CF56EE">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94326C" w:rsidRPr="002330A1" w:rsidRDefault="0094326C" w:rsidP="00CF56E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Наименование приложения располагается по центру страницы.</w:t>
      </w:r>
    </w:p>
    <w:p w:rsidR="0094326C" w:rsidRPr="002330A1" w:rsidRDefault="0094326C" w:rsidP="002330A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94326C" w:rsidRPr="002330A1" w:rsidRDefault="0094326C" w:rsidP="00CF56E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330A1">
        <w:rPr>
          <w:rFonts w:ascii="Times New Roman" w:eastAsia="Times New Roman" w:hAnsi="Times New Roman" w:cs="Times New Roman"/>
          <w:b/>
          <w:bCs/>
          <w:color w:val="000000"/>
          <w:sz w:val="28"/>
          <w:szCs w:val="28"/>
        </w:rPr>
        <w:t>Статья 2. Порядок употребления ссылок</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bCs/>
          <w:color w:val="000000"/>
          <w:sz w:val="28"/>
          <w:szCs w:val="28"/>
        </w:rPr>
        <w:t>1</w:t>
      </w:r>
      <w:r w:rsidRPr="002330A1">
        <w:rPr>
          <w:rFonts w:ascii="Times New Roman" w:hAnsi="Times New Roman" w:cs="Times New Roman"/>
          <w:b/>
          <w:bCs/>
          <w:color w:val="000000"/>
          <w:sz w:val="28"/>
          <w:szCs w:val="28"/>
        </w:rPr>
        <w:t xml:space="preserve">.  </w:t>
      </w:r>
      <w:r w:rsidRPr="002330A1">
        <w:rPr>
          <w:rFonts w:ascii="Times New Roman" w:eastAsia="Times New Roman" w:hAnsi="Times New Roman" w:cs="Times New Roman"/>
          <w:color w:val="000000"/>
          <w:sz w:val="28"/>
          <w:szCs w:val="28"/>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2.  </w:t>
      </w:r>
      <w:r w:rsidRPr="002330A1">
        <w:rPr>
          <w:rFonts w:ascii="Times New Roman" w:eastAsia="Times New Roman" w:hAnsi="Times New Roman" w:cs="Times New Roman"/>
          <w:color w:val="000000"/>
          <w:sz w:val="28"/>
          <w:szCs w:val="28"/>
        </w:rPr>
        <w:t>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3.  </w:t>
      </w:r>
      <w:r w:rsidRPr="002330A1">
        <w:rPr>
          <w:rFonts w:ascii="Times New Roman" w:eastAsia="Times New Roman" w:hAnsi="Times New Roman" w:cs="Times New Roman"/>
          <w:color w:val="000000"/>
          <w:sz w:val="28"/>
          <w:szCs w:val="28"/>
        </w:rPr>
        <w:t>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 отсутствии номера правового акта указываются его вид, дата подписания и наименование правового акта.</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Вид конкретного законодательного акта указывается с прописной буквы.</w:t>
      </w:r>
    </w:p>
    <w:p w:rsidR="0094326C" w:rsidRPr="002330A1" w:rsidRDefault="0094326C" w:rsidP="00CC3730">
      <w:pPr>
        <w:ind w:firstLine="708"/>
        <w:jc w:val="both"/>
        <w:rPr>
          <w:rFonts w:ascii="Times New Roman" w:eastAsia="Times New Roman" w:hAnsi="Times New Roman" w:cs="Times New Roman"/>
          <w:color w:val="000000"/>
          <w:sz w:val="28"/>
          <w:szCs w:val="28"/>
        </w:rPr>
      </w:pPr>
      <w:r w:rsidRPr="002330A1">
        <w:rPr>
          <w:rFonts w:ascii="Times New Roman" w:hAnsi="Times New Roman" w:cs="Times New Roman"/>
          <w:color w:val="000000"/>
          <w:sz w:val="28"/>
          <w:szCs w:val="28"/>
        </w:rPr>
        <w:t xml:space="preserve">4.  </w:t>
      </w:r>
      <w:r w:rsidRPr="002330A1">
        <w:rPr>
          <w:rFonts w:ascii="Times New Roman" w:eastAsia="Times New Roman" w:hAnsi="Times New Roman" w:cs="Times New Roman"/>
          <w:color w:val="000000"/>
          <w:sz w:val="28"/>
          <w:szCs w:val="28"/>
        </w:rPr>
        <w:t>При неоднократных ссылках на один и тот же правовой акт при первом его упоминании применяется следующая форма:</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Пример:</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в соответствии с Решением Совета депутатов от.............года</w:t>
      </w:r>
      <w:r w:rsidR="00BD2D8E">
        <w:rPr>
          <w:rFonts w:ascii="Times New Roman" w:eastAsia="Times New Roman" w:hAnsi="Times New Roman" w:cs="Times New Roman"/>
          <w:color w:val="000000"/>
          <w:sz w:val="28"/>
          <w:szCs w:val="28"/>
        </w:rPr>
        <w:t xml:space="preserve"> </w:t>
      </w:r>
      <w:r w:rsidRPr="002330A1">
        <w:rPr>
          <w:rFonts w:ascii="Times New Roman" w:eastAsia="Times New Roman" w:hAnsi="Times New Roman" w:cs="Times New Roman"/>
          <w:color w:val="000000"/>
          <w:sz w:val="28"/>
          <w:szCs w:val="28"/>
        </w:rPr>
        <w:t>№........."Об</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утверждении структуры администрации" (далее - Решение "Об утверждении структуры администрации").</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lastRenderedPageBreak/>
        <w:t>5</w:t>
      </w:r>
      <w:r w:rsidR="00CC3730">
        <w:rPr>
          <w:rFonts w:ascii="Times New Roman" w:hAnsi="Times New Roman" w:cs="Times New Roman"/>
          <w:color w:val="000000"/>
          <w:sz w:val="28"/>
          <w:szCs w:val="28"/>
        </w:rPr>
        <w:t>.</w:t>
      </w:r>
      <w:r w:rsidRPr="002330A1">
        <w:rPr>
          <w:rFonts w:ascii="Times New Roman" w:hAnsi="Times New Roman" w:cs="Times New Roman"/>
          <w:color w:val="000000"/>
          <w:sz w:val="28"/>
          <w:szCs w:val="28"/>
        </w:rPr>
        <w:t xml:space="preserve"> </w:t>
      </w:r>
      <w:r w:rsidRPr="002330A1">
        <w:rPr>
          <w:rFonts w:ascii="Times New Roman" w:eastAsia="Times New Roman" w:hAnsi="Times New Roman" w:cs="Times New Roman"/>
          <w:color w:val="000000"/>
          <w:sz w:val="28"/>
          <w:szCs w:val="28"/>
        </w:rPr>
        <w:t>Ссылки на Конституцию Российской Федерации оформляются следующим образом:</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Пример:</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в соответствии с частью 1 статьи 5 Конституции Российской Федерации</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6.  </w:t>
      </w:r>
      <w:r w:rsidRPr="002330A1">
        <w:rPr>
          <w:rFonts w:ascii="Times New Roman" w:eastAsia="Times New Roman" w:hAnsi="Times New Roman" w:cs="Times New Roman"/>
          <w:color w:val="000000"/>
          <w:sz w:val="28"/>
          <w:szCs w:val="28"/>
        </w:rPr>
        <w:t>При ссылке на кодекс дата подписания и регистрационный номер кодекса не указываются.</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Примеры:</w:t>
      </w:r>
    </w:p>
    <w:p w:rsidR="0094326C" w:rsidRPr="002330A1" w:rsidRDefault="0094326C" w:rsidP="00CC3730">
      <w:pPr>
        <w:shd w:val="clear" w:color="auto" w:fill="FFFFFF"/>
        <w:autoSpaceDE w:val="0"/>
        <w:autoSpaceDN w:val="0"/>
        <w:adjustRightInd w:val="0"/>
        <w:spacing w:after="0" w:line="240" w:lineRule="auto"/>
        <w:ind w:left="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регулируются Трудовым кодексом Российской Федерации в соответствии с частью второй Гражданского кодекса Российской Федерации</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7.    </w:t>
      </w:r>
      <w:r w:rsidRPr="002330A1">
        <w:rPr>
          <w:rFonts w:ascii="Times New Roman" w:eastAsia="Times New Roman" w:hAnsi="Times New Roman" w:cs="Times New Roman"/>
          <w:color w:val="000000"/>
          <w:sz w:val="28"/>
          <w:szCs w:val="28"/>
        </w:rPr>
        <w:t>При ссылках на конкретную статью кодекса, состоящего из нескольких частей, номер части кодекса не указывается.</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Пример:</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в порядке, установленном статьей 20 Налогового кодекса Российской Федерации</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в соответствии со статьей 924 Гражданского кодекса Российской Федерации</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8. </w:t>
      </w:r>
      <w:r w:rsidRPr="002330A1">
        <w:rPr>
          <w:rFonts w:ascii="Times New Roman" w:eastAsia="Times New Roman" w:hAnsi="Times New Roman" w:cs="Times New Roman"/>
          <w:color w:val="000000"/>
          <w:sz w:val="28"/>
          <w:szCs w:val="28"/>
        </w:rPr>
        <w:t>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Пример:</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В соответствии с пунктом 4 части 2 статьи 10 Федерального закона от .... N    "   "</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9.   </w:t>
      </w:r>
      <w:r w:rsidRPr="002330A1">
        <w:rPr>
          <w:rFonts w:ascii="Times New Roman" w:eastAsia="Times New Roman" w:hAnsi="Times New Roman" w:cs="Times New Roman"/>
          <w:color w:val="000000"/>
          <w:sz w:val="28"/>
          <w:szCs w:val="28"/>
        </w:rPr>
        <w:t>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Примеры:</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подпункт "а.2" пункта 2 части 1 статьи 5</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подпункт "в" пункта 1 части 2 статьи 5</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глава 5</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 xml:space="preserve">разделы </w:t>
      </w:r>
      <w:r w:rsidRPr="002330A1">
        <w:rPr>
          <w:rFonts w:ascii="Times New Roman" w:eastAsia="Times New Roman" w:hAnsi="Times New Roman" w:cs="Times New Roman"/>
          <w:color w:val="000000"/>
          <w:sz w:val="28"/>
          <w:szCs w:val="28"/>
          <w:lang w:val="en-US"/>
        </w:rPr>
        <w:t>III</w:t>
      </w:r>
      <w:r w:rsidRPr="002330A1">
        <w:rPr>
          <w:rFonts w:ascii="Times New Roman" w:eastAsia="Times New Roman" w:hAnsi="Times New Roman" w:cs="Times New Roman"/>
          <w:color w:val="000000"/>
          <w:sz w:val="28"/>
          <w:szCs w:val="28"/>
        </w:rPr>
        <w:t xml:space="preserve"> и </w:t>
      </w:r>
      <w:r w:rsidRPr="002330A1">
        <w:rPr>
          <w:rFonts w:ascii="Times New Roman" w:eastAsia="Times New Roman" w:hAnsi="Times New Roman" w:cs="Times New Roman"/>
          <w:color w:val="000000"/>
          <w:sz w:val="28"/>
          <w:szCs w:val="28"/>
          <w:lang w:val="en-US"/>
        </w:rPr>
        <w:t>IV</w:t>
      </w:r>
    </w:p>
    <w:p w:rsidR="0094326C" w:rsidRPr="002330A1" w:rsidRDefault="0094326C" w:rsidP="00CC3730">
      <w:pPr>
        <w:shd w:val="clear" w:color="auto" w:fill="FFFFFF"/>
        <w:autoSpaceDE w:val="0"/>
        <w:autoSpaceDN w:val="0"/>
        <w:adjustRightInd w:val="0"/>
        <w:spacing w:after="0" w:line="240" w:lineRule="auto"/>
        <w:ind w:left="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10. </w:t>
      </w:r>
      <w:r w:rsidRPr="002330A1">
        <w:rPr>
          <w:rFonts w:ascii="Times New Roman" w:eastAsia="Times New Roman" w:hAnsi="Times New Roman" w:cs="Times New Roman"/>
          <w:color w:val="000000"/>
          <w:sz w:val="28"/>
          <w:szCs w:val="28"/>
        </w:rPr>
        <w:t>Обозначения абзацев при ссылках на них указываются словами. Примеры:</w:t>
      </w:r>
    </w:p>
    <w:p w:rsidR="00CC3730" w:rsidRDefault="0094326C" w:rsidP="00CC373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абзац второй части 1 статьи 1</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 xml:space="preserve"> в соответствии с абзацем первым части 1 статьи 1</w:t>
      </w:r>
    </w:p>
    <w:p w:rsidR="00CC3730" w:rsidRDefault="0094326C" w:rsidP="00CC373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При   этом   первым   считается   тот   абзац,   с   которого   начинается структурная единица, в составе которой он находится.</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 xml:space="preserve"> Пример:</w:t>
      </w:r>
    </w:p>
    <w:p w:rsidR="0094326C" w:rsidRPr="002330A1" w:rsidRDefault="0094326C" w:rsidP="00CC3730">
      <w:pPr>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Статья 33. Контрольно-</w:t>
      </w:r>
      <w:r w:rsidR="00CC3730">
        <w:rPr>
          <w:rFonts w:ascii="Times New Roman" w:eastAsia="Times New Roman" w:hAnsi="Times New Roman" w:cs="Times New Roman"/>
          <w:color w:val="000000"/>
          <w:sz w:val="28"/>
          <w:szCs w:val="28"/>
        </w:rPr>
        <w:t>с</w:t>
      </w:r>
      <w:r w:rsidRPr="002330A1">
        <w:rPr>
          <w:rFonts w:ascii="Times New Roman" w:eastAsia="Times New Roman" w:hAnsi="Times New Roman" w:cs="Times New Roman"/>
          <w:color w:val="000000"/>
          <w:sz w:val="28"/>
          <w:szCs w:val="28"/>
        </w:rPr>
        <w:t>четный орган</w:t>
      </w:r>
    </w:p>
    <w:p w:rsidR="0094326C" w:rsidRPr="002330A1" w:rsidRDefault="0094326C" w:rsidP="002330A1">
      <w:pPr>
        <w:shd w:val="clear" w:color="auto" w:fill="FFFFFF"/>
        <w:autoSpaceDE w:val="0"/>
        <w:autoSpaceDN w:val="0"/>
        <w:adjustRightInd w:val="0"/>
        <w:spacing w:after="0" w:line="240" w:lineRule="auto"/>
        <w:jc w:val="both"/>
        <w:rPr>
          <w:rFonts w:ascii="Courier New" w:hAnsi="Courier New" w:cs="Courier New"/>
          <w:sz w:val="28"/>
          <w:szCs w:val="28"/>
        </w:rPr>
      </w:pPr>
      <w:r w:rsidRPr="002330A1">
        <w:rPr>
          <w:rFonts w:ascii="Courier New" w:hAnsi="Courier New" w:cs="Courier New"/>
          <w:color w:val="000000"/>
          <w:sz w:val="28"/>
          <w:szCs w:val="28"/>
        </w:rPr>
        <w:t>1........: (</w:t>
      </w:r>
      <w:r w:rsidRPr="002330A1">
        <w:rPr>
          <w:rFonts w:ascii="Courier New" w:eastAsia="Times New Roman" w:hAnsi="Courier New" w:cs="Times New Roman"/>
          <w:color w:val="000000"/>
          <w:sz w:val="28"/>
          <w:szCs w:val="28"/>
        </w:rPr>
        <w:t>абзац</w:t>
      </w:r>
      <w:r w:rsidRPr="002330A1">
        <w:rPr>
          <w:rFonts w:ascii="Courier New" w:eastAsia="Times New Roman" w:hAnsi="Courier New" w:cs="Courier New"/>
          <w:color w:val="000000"/>
          <w:sz w:val="28"/>
          <w:szCs w:val="28"/>
        </w:rPr>
        <w:t xml:space="preserve"> </w:t>
      </w:r>
      <w:r w:rsidRPr="002330A1">
        <w:rPr>
          <w:rFonts w:ascii="Courier New" w:eastAsia="Times New Roman" w:hAnsi="Courier New" w:cs="Times New Roman"/>
          <w:color w:val="000000"/>
          <w:sz w:val="28"/>
          <w:szCs w:val="28"/>
        </w:rPr>
        <w:t>первый</w:t>
      </w:r>
      <w:r w:rsidRPr="002330A1">
        <w:rPr>
          <w:rFonts w:ascii="Courier New" w:eastAsia="Times New Roman" w:hAnsi="Courier New" w:cs="Courier New"/>
          <w:color w:val="000000"/>
          <w:sz w:val="28"/>
          <w:szCs w:val="28"/>
        </w:rPr>
        <w:t xml:space="preserve"> </w:t>
      </w:r>
      <w:r w:rsidRPr="002330A1">
        <w:rPr>
          <w:rFonts w:ascii="Courier New" w:eastAsia="Times New Roman" w:hAnsi="Courier New" w:cs="Times New Roman"/>
          <w:color w:val="000000"/>
          <w:sz w:val="28"/>
          <w:szCs w:val="28"/>
        </w:rPr>
        <w:t>части</w:t>
      </w:r>
      <w:r w:rsidRPr="002330A1">
        <w:rPr>
          <w:rFonts w:ascii="Courier New" w:eastAsia="Times New Roman" w:hAnsi="Courier New" w:cs="Courier New"/>
          <w:color w:val="000000"/>
          <w:sz w:val="28"/>
          <w:szCs w:val="28"/>
        </w:rPr>
        <w:t xml:space="preserve"> 1)</w:t>
      </w:r>
    </w:p>
    <w:p w:rsidR="0094326C" w:rsidRPr="002330A1" w:rsidRDefault="0094326C" w:rsidP="002330A1">
      <w:pPr>
        <w:shd w:val="clear" w:color="auto" w:fill="FFFFFF"/>
        <w:autoSpaceDE w:val="0"/>
        <w:autoSpaceDN w:val="0"/>
        <w:adjustRightInd w:val="0"/>
        <w:spacing w:after="0" w:line="240" w:lineRule="auto"/>
        <w:jc w:val="both"/>
        <w:rPr>
          <w:rFonts w:ascii="Courier New" w:hAnsi="Courier New" w:cs="Courier New"/>
          <w:sz w:val="28"/>
          <w:szCs w:val="28"/>
        </w:rPr>
      </w:pPr>
      <w:r w:rsidRPr="002330A1">
        <w:rPr>
          <w:rFonts w:ascii="Courier New" w:hAnsi="Courier New" w:cs="Courier New"/>
          <w:color w:val="000000"/>
          <w:sz w:val="28"/>
          <w:szCs w:val="28"/>
        </w:rPr>
        <w:t>.......;  (</w:t>
      </w:r>
      <w:r w:rsidRPr="002330A1">
        <w:rPr>
          <w:rFonts w:ascii="Courier New" w:eastAsia="Times New Roman" w:hAnsi="Courier New" w:cs="Times New Roman"/>
          <w:color w:val="000000"/>
          <w:sz w:val="28"/>
          <w:szCs w:val="28"/>
        </w:rPr>
        <w:t>абзац</w:t>
      </w:r>
      <w:r w:rsidRPr="002330A1">
        <w:rPr>
          <w:rFonts w:ascii="Courier New" w:eastAsia="Times New Roman" w:hAnsi="Courier New" w:cs="Courier New"/>
          <w:color w:val="000000"/>
          <w:sz w:val="28"/>
          <w:szCs w:val="28"/>
        </w:rPr>
        <w:t xml:space="preserve"> </w:t>
      </w:r>
      <w:r w:rsidRPr="002330A1">
        <w:rPr>
          <w:rFonts w:ascii="Courier New" w:eastAsia="Times New Roman" w:hAnsi="Courier New" w:cs="Times New Roman"/>
          <w:color w:val="000000"/>
          <w:sz w:val="28"/>
          <w:szCs w:val="28"/>
        </w:rPr>
        <w:t>второй</w:t>
      </w:r>
      <w:r w:rsidRPr="002330A1">
        <w:rPr>
          <w:rFonts w:ascii="Courier New" w:eastAsia="Times New Roman" w:hAnsi="Courier New" w:cs="Courier New"/>
          <w:color w:val="000000"/>
          <w:sz w:val="28"/>
          <w:szCs w:val="28"/>
        </w:rPr>
        <w:t xml:space="preserve"> </w:t>
      </w:r>
      <w:r w:rsidRPr="002330A1">
        <w:rPr>
          <w:rFonts w:ascii="Courier New" w:eastAsia="Times New Roman" w:hAnsi="Courier New" w:cs="Times New Roman"/>
          <w:color w:val="000000"/>
          <w:sz w:val="28"/>
          <w:szCs w:val="28"/>
        </w:rPr>
        <w:t>части</w:t>
      </w:r>
      <w:r w:rsidRPr="002330A1">
        <w:rPr>
          <w:rFonts w:ascii="Courier New" w:eastAsia="Times New Roman" w:hAnsi="Courier New" w:cs="Courier New"/>
          <w:color w:val="000000"/>
          <w:sz w:val="28"/>
          <w:szCs w:val="28"/>
        </w:rPr>
        <w:t xml:space="preserve"> 1)</w:t>
      </w:r>
    </w:p>
    <w:p w:rsidR="0094326C" w:rsidRPr="002330A1" w:rsidRDefault="0094326C" w:rsidP="002330A1">
      <w:pPr>
        <w:shd w:val="clear" w:color="auto" w:fill="FFFFFF"/>
        <w:autoSpaceDE w:val="0"/>
        <w:autoSpaceDN w:val="0"/>
        <w:adjustRightInd w:val="0"/>
        <w:spacing w:after="0" w:line="240" w:lineRule="auto"/>
        <w:jc w:val="both"/>
        <w:rPr>
          <w:rFonts w:ascii="Courier New" w:hAnsi="Courier New" w:cs="Courier New"/>
          <w:sz w:val="28"/>
          <w:szCs w:val="28"/>
        </w:rPr>
      </w:pPr>
      <w:r w:rsidRPr="002330A1">
        <w:rPr>
          <w:rFonts w:ascii="Courier New" w:hAnsi="Courier New" w:cs="Courier New"/>
          <w:color w:val="000000"/>
          <w:sz w:val="28"/>
          <w:szCs w:val="28"/>
        </w:rPr>
        <w:t>.......;  (</w:t>
      </w:r>
      <w:r w:rsidRPr="002330A1">
        <w:rPr>
          <w:rFonts w:ascii="Courier New" w:eastAsia="Times New Roman" w:hAnsi="Courier New" w:cs="Times New Roman"/>
          <w:color w:val="000000"/>
          <w:sz w:val="28"/>
          <w:szCs w:val="28"/>
        </w:rPr>
        <w:t>абзац</w:t>
      </w:r>
      <w:r w:rsidRPr="002330A1">
        <w:rPr>
          <w:rFonts w:ascii="Courier New" w:eastAsia="Times New Roman" w:hAnsi="Courier New" w:cs="Courier New"/>
          <w:color w:val="000000"/>
          <w:sz w:val="28"/>
          <w:szCs w:val="28"/>
        </w:rPr>
        <w:t xml:space="preserve"> </w:t>
      </w:r>
      <w:r w:rsidRPr="002330A1">
        <w:rPr>
          <w:rFonts w:ascii="Courier New" w:eastAsia="Times New Roman" w:hAnsi="Courier New" w:cs="Times New Roman"/>
          <w:color w:val="000000"/>
          <w:sz w:val="28"/>
          <w:szCs w:val="28"/>
        </w:rPr>
        <w:t>третий</w:t>
      </w:r>
      <w:r w:rsidRPr="002330A1">
        <w:rPr>
          <w:rFonts w:ascii="Courier New" w:eastAsia="Times New Roman" w:hAnsi="Courier New" w:cs="Courier New"/>
          <w:color w:val="000000"/>
          <w:sz w:val="28"/>
          <w:szCs w:val="28"/>
        </w:rPr>
        <w:t xml:space="preserve"> </w:t>
      </w:r>
      <w:r w:rsidRPr="002330A1">
        <w:rPr>
          <w:rFonts w:ascii="Courier New" w:eastAsia="Times New Roman" w:hAnsi="Courier New" w:cs="Times New Roman"/>
          <w:color w:val="000000"/>
          <w:sz w:val="28"/>
          <w:szCs w:val="28"/>
        </w:rPr>
        <w:t>части</w:t>
      </w:r>
      <w:r w:rsidRPr="002330A1">
        <w:rPr>
          <w:rFonts w:ascii="Courier New" w:eastAsia="Times New Roman" w:hAnsi="Courier New" w:cs="Courier New"/>
          <w:color w:val="000000"/>
          <w:sz w:val="28"/>
          <w:szCs w:val="28"/>
        </w:rPr>
        <w:t xml:space="preserve"> 1)</w:t>
      </w:r>
    </w:p>
    <w:p w:rsidR="0094326C" w:rsidRPr="002330A1" w:rsidRDefault="0094326C" w:rsidP="002330A1">
      <w:pPr>
        <w:shd w:val="clear" w:color="auto" w:fill="FFFFFF"/>
        <w:autoSpaceDE w:val="0"/>
        <w:autoSpaceDN w:val="0"/>
        <w:adjustRightInd w:val="0"/>
        <w:spacing w:after="0" w:line="240" w:lineRule="auto"/>
        <w:jc w:val="both"/>
        <w:rPr>
          <w:rFonts w:ascii="Courier New" w:hAnsi="Courier New" w:cs="Courier New"/>
          <w:sz w:val="28"/>
          <w:szCs w:val="28"/>
        </w:rPr>
      </w:pPr>
      <w:r w:rsidRPr="002330A1">
        <w:rPr>
          <w:rFonts w:ascii="Courier New" w:hAnsi="Courier New" w:cs="Courier New"/>
          <w:color w:val="000000"/>
          <w:sz w:val="28"/>
          <w:szCs w:val="28"/>
        </w:rPr>
        <w:t>........  (</w:t>
      </w:r>
      <w:r w:rsidRPr="002330A1">
        <w:rPr>
          <w:rFonts w:ascii="Courier New" w:eastAsia="Times New Roman" w:hAnsi="Courier New" w:cs="Times New Roman"/>
          <w:color w:val="000000"/>
          <w:sz w:val="28"/>
          <w:szCs w:val="28"/>
        </w:rPr>
        <w:t>абзац</w:t>
      </w:r>
      <w:r w:rsidRPr="002330A1">
        <w:rPr>
          <w:rFonts w:ascii="Courier New" w:eastAsia="Times New Roman" w:hAnsi="Courier New" w:cs="Courier New"/>
          <w:color w:val="000000"/>
          <w:sz w:val="28"/>
          <w:szCs w:val="28"/>
        </w:rPr>
        <w:t xml:space="preserve"> </w:t>
      </w:r>
      <w:r w:rsidRPr="002330A1">
        <w:rPr>
          <w:rFonts w:ascii="Courier New" w:eastAsia="Times New Roman" w:hAnsi="Courier New" w:cs="Times New Roman"/>
          <w:color w:val="000000"/>
          <w:sz w:val="28"/>
          <w:szCs w:val="28"/>
        </w:rPr>
        <w:t>четвертый</w:t>
      </w:r>
      <w:r w:rsidRPr="002330A1">
        <w:rPr>
          <w:rFonts w:ascii="Courier New" w:eastAsia="Times New Roman" w:hAnsi="Courier New" w:cs="Courier New"/>
          <w:color w:val="000000"/>
          <w:sz w:val="28"/>
          <w:szCs w:val="28"/>
        </w:rPr>
        <w:t xml:space="preserve"> </w:t>
      </w:r>
      <w:r w:rsidRPr="002330A1">
        <w:rPr>
          <w:rFonts w:ascii="Courier New" w:eastAsia="Times New Roman" w:hAnsi="Courier New" w:cs="Times New Roman"/>
          <w:color w:val="000000"/>
          <w:sz w:val="28"/>
          <w:szCs w:val="28"/>
        </w:rPr>
        <w:t>части</w:t>
      </w:r>
      <w:r w:rsidRPr="002330A1">
        <w:rPr>
          <w:rFonts w:ascii="Courier New" w:eastAsia="Times New Roman" w:hAnsi="Courier New" w:cs="Courier New"/>
          <w:color w:val="000000"/>
          <w:sz w:val="28"/>
          <w:szCs w:val="28"/>
        </w:rPr>
        <w:t xml:space="preserve"> 1)</w:t>
      </w:r>
    </w:p>
    <w:p w:rsidR="0094326C" w:rsidRPr="002330A1" w:rsidRDefault="0094326C" w:rsidP="002330A1">
      <w:pPr>
        <w:shd w:val="clear" w:color="auto" w:fill="FFFFFF"/>
        <w:autoSpaceDE w:val="0"/>
        <w:autoSpaceDN w:val="0"/>
        <w:adjustRightInd w:val="0"/>
        <w:spacing w:after="0" w:line="240" w:lineRule="auto"/>
        <w:jc w:val="both"/>
        <w:rPr>
          <w:rFonts w:ascii="Courier New" w:eastAsia="Times New Roman" w:hAnsi="Courier New" w:cs="Courier New"/>
          <w:color w:val="000000"/>
          <w:sz w:val="28"/>
          <w:szCs w:val="28"/>
        </w:rPr>
      </w:pPr>
      <w:r w:rsidRPr="002330A1">
        <w:rPr>
          <w:rFonts w:ascii="Courier New" w:hAnsi="Courier New" w:cs="Courier New"/>
          <w:color w:val="000000"/>
          <w:sz w:val="28"/>
          <w:szCs w:val="28"/>
        </w:rPr>
        <w:lastRenderedPageBreak/>
        <w:t>2.......... (</w:t>
      </w:r>
      <w:r w:rsidRPr="002330A1">
        <w:rPr>
          <w:rFonts w:ascii="Courier New" w:eastAsia="Times New Roman" w:hAnsi="Courier New" w:cs="Times New Roman"/>
          <w:color w:val="000000"/>
          <w:sz w:val="28"/>
          <w:szCs w:val="28"/>
        </w:rPr>
        <w:t>часть</w:t>
      </w:r>
      <w:r w:rsidRPr="002330A1">
        <w:rPr>
          <w:rFonts w:ascii="Courier New" w:eastAsia="Times New Roman" w:hAnsi="Courier New" w:cs="Courier New"/>
          <w:color w:val="000000"/>
          <w:sz w:val="28"/>
          <w:szCs w:val="28"/>
        </w:rPr>
        <w:t xml:space="preserve"> 2).</w:t>
      </w:r>
    </w:p>
    <w:p w:rsidR="0094326C" w:rsidRPr="002330A1" w:rsidRDefault="0094326C" w:rsidP="002330A1">
      <w:pPr>
        <w:shd w:val="clear" w:color="auto" w:fill="FFFFFF"/>
        <w:autoSpaceDE w:val="0"/>
        <w:autoSpaceDN w:val="0"/>
        <w:adjustRightInd w:val="0"/>
        <w:spacing w:after="0" w:line="240" w:lineRule="auto"/>
        <w:jc w:val="both"/>
        <w:rPr>
          <w:rFonts w:ascii="Courier New" w:hAnsi="Courier New" w:cs="Courier New"/>
          <w:sz w:val="28"/>
          <w:szCs w:val="28"/>
        </w:rPr>
      </w:pPr>
    </w:p>
    <w:p w:rsidR="0094326C" w:rsidRPr="002330A1" w:rsidRDefault="0094326C" w:rsidP="00CC3730">
      <w:pPr>
        <w:shd w:val="clear" w:color="auto" w:fill="FFFFFF"/>
        <w:autoSpaceDE w:val="0"/>
        <w:autoSpaceDN w:val="0"/>
        <w:adjustRightInd w:val="0"/>
        <w:spacing w:after="0" w:line="240" w:lineRule="auto"/>
        <w:ind w:firstLine="708"/>
        <w:jc w:val="both"/>
        <w:rPr>
          <w:rFonts w:ascii="Courier New" w:hAnsi="Courier New" w:cs="Courier New"/>
          <w:sz w:val="28"/>
          <w:szCs w:val="28"/>
        </w:rPr>
      </w:pPr>
      <w:r w:rsidRPr="002330A1">
        <w:rPr>
          <w:rFonts w:ascii="Times New Roman" w:hAnsi="Times New Roman" w:cs="Times New Roman"/>
          <w:color w:val="000000"/>
          <w:sz w:val="28"/>
          <w:szCs w:val="28"/>
        </w:rPr>
        <w:t xml:space="preserve">11.  </w:t>
      </w:r>
      <w:r w:rsidRPr="002330A1">
        <w:rPr>
          <w:rFonts w:ascii="Times New Roman" w:eastAsia="Times New Roman" w:hAnsi="Times New Roman" w:cs="Times New Roman"/>
          <w:color w:val="000000"/>
          <w:sz w:val="28"/>
          <w:szCs w:val="28"/>
        </w:rPr>
        <w:t>Ссылки на структурные единицы одного и того же правового акта оформляются следующим образом:</w:t>
      </w:r>
    </w:p>
    <w:p w:rsidR="0094326C" w:rsidRPr="002330A1" w:rsidRDefault="0094326C" w:rsidP="00CC3730">
      <w:pPr>
        <w:shd w:val="clear" w:color="auto" w:fill="FFFFFF"/>
        <w:autoSpaceDE w:val="0"/>
        <w:autoSpaceDN w:val="0"/>
        <w:adjustRightInd w:val="0"/>
        <w:spacing w:after="0" w:line="240" w:lineRule="auto"/>
        <w:ind w:firstLine="708"/>
        <w:jc w:val="both"/>
        <w:rPr>
          <w:rFonts w:ascii="Courier New" w:hAnsi="Courier New" w:cs="Courier New"/>
          <w:sz w:val="28"/>
          <w:szCs w:val="28"/>
        </w:rPr>
      </w:pPr>
      <w:r w:rsidRPr="002330A1">
        <w:rPr>
          <w:rFonts w:ascii="Times New Roman" w:eastAsia="Times New Roman" w:hAnsi="Times New Roman" w:cs="Times New Roman"/>
          <w:color w:val="000000"/>
          <w:sz w:val="28"/>
          <w:szCs w:val="28"/>
        </w:rPr>
        <w:t>Примеры:</w:t>
      </w:r>
    </w:p>
    <w:p w:rsidR="0094326C" w:rsidRPr="002330A1" w:rsidRDefault="0094326C" w:rsidP="00CC3730">
      <w:pPr>
        <w:shd w:val="clear" w:color="auto" w:fill="FFFFFF"/>
        <w:autoSpaceDE w:val="0"/>
        <w:autoSpaceDN w:val="0"/>
        <w:adjustRightInd w:val="0"/>
        <w:spacing w:after="0" w:line="240" w:lineRule="auto"/>
        <w:ind w:firstLine="708"/>
        <w:jc w:val="both"/>
        <w:rPr>
          <w:rFonts w:ascii="Courier New" w:hAnsi="Courier New" w:cs="Courier New"/>
          <w:sz w:val="28"/>
          <w:szCs w:val="28"/>
        </w:rPr>
      </w:pPr>
      <w:r w:rsidRPr="002330A1">
        <w:rPr>
          <w:rFonts w:ascii="Times New Roman" w:eastAsia="Times New Roman" w:hAnsi="Times New Roman" w:cs="Times New Roman"/>
          <w:color w:val="000000"/>
          <w:sz w:val="28"/>
          <w:szCs w:val="28"/>
        </w:rPr>
        <w:t>содержащиеся в главе 3 настоящего Положения</w:t>
      </w:r>
    </w:p>
    <w:p w:rsidR="0094326C" w:rsidRPr="002330A1" w:rsidRDefault="0094326C" w:rsidP="00CC3730">
      <w:pPr>
        <w:shd w:val="clear" w:color="auto" w:fill="FFFFFF"/>
        <w:autoSpaceDE w:val="0"/>
        <w:autoSpaceDN w:val="0"/>
        <w:adjustRightInd w:val="0"/>
        <w:spacing w:after="0" w:line="240" w:lineRule="auto"/>
        <w:ind w:firstLine="708"/>
        <w:jc w:val="both"/>
        <w:rPr>
          <w:rFonts w:ascii="Courier New" w:hAnsi="Courier New" w:cs="Courier New"/>
          <w:sz w:val="28"/>
          <w:szCs w:val="28"/>
        </w:rPr>
      </w:pPr>
      <w:r w:rsidRPr="002330A1">
        <w:rPr>
          <w:rFonts w:ascii="Times New Roman" w:eastAsia="Times New Roman" w:hAnsi="Times New Roman" w:cs="Times New Roman"/>
          <w:color w:val="000000"/>
          <w:sz w:val="28"/>
          <w:szCs w:val="28"/>
        </w:rPr>
        <w:t>в связи с положениями настоящей главы</w:t>
      </w:r>
    </w:p>
    <w:p w:rsidR="0094326C" w:rsidRPr="002330A1" w:rsidRDefault="0094326C" w:rsidP="00CC3730">
      <w:pPr>
        <w:shd w:val="clear" w:color="auto" w:fill="FFFFFF"/>
        <w:autoSpaceDE w:val="0"/>
        <w:autoSpaceDN w:val="0"/>
        <w:adjustRightInd w:val="0"/>
        <w:spacing w:after="0" w:line="240" w:lineRule="auto"/>
        <w:ind w:firstLine="708"/>
        <w:jc w:val="both"/>
        <w:rPr>
          <w:rFonts w:ascii="Courier New" w:hAnsi="Courier New" w:cs="Courier New"/>
          <w:sz w:val="28"/>
          <w:szCs w:val="28"/>
        </w:rPr>
      </w:pPr>
      <w:r w:rsidRPr="002330A1">
        <w:rPr>
          <w:rFonts w:ascii="Times New Roman" w:eastAsia="Times New Roman" w:hAnsi="Times New Roman" w:cs="Times New Roman"/>
          <w:color w:val="000000"/>
          <w:sz w:val="28"/>
          <w:szCs w:val="28"/>
        </w:rPr>
        <w:t>в соответствии с частью 3.2 статьи 5 настоящего Порядка</w:t>
      </w:r>
    </w:p>
    <w:p w:rsidR="0094326C" w:rsidRPr="002330A1" w:rsidRDefault="0094326C" w:rsidP="00CC3730">
      <w:pPr>
        <w:shd w:val="clear" w:color="auto" w:fill="FFFFFF"/>
        <w:autoSpaceDE w:val="0"/>
        <w:autoSpaceDN w:val="0"/>
        <w:adjustRightInd w:val="0"/>
        <w:spacing w:after="0" w:line="240" w:lineRule="auto"/>
        <w:ind w:firstLine="708"/>
        <w:jc w:val="both"/>
        <w:rPr>
          <w:rFonts w:ascii="Courier New" w:hAnsi="Courier New" w:cs="Courier New"/>
          <w:sz w:val="28"/>
          <w:szCs w:val="28"/>
        </w:rPr>
      </w:pPr>
      <w:r w:rsidRPr="002330A1">
        <w:rPr>
          <w:rFonts w:ascii="Times New Roman" w:eastAsia="Times New Roman" w:hAnsi="Times New Roman" w:cs="Times New Roman"/>
          <w:color w:val="000000"/>
          <w:sz w:val="28"/>
          <w:szCs w:val="28"/>
        </w:rPr>
        <w:t>в соответствии с пунктом 1 части 1 настоящей статьи</w:t>
      </w:r>
    </w:p>
    <w:p w:rsidR="0094326C" w:rsidRPr="002330A1" w:rsidRDefault="0094326C" w:rsidP="00CC3730">
      <w:pPr>
        <w:shd w:val="clear" w:color="auto" w:fill="FFFFFF"/>
        <w:autoSpaceDE w:val="0"/>
        <w:autoSpaceDN w:val="0"/>
        <w:adjustRightInd w:val="0"/>
        <w:spacing w:after="0" w:line="240" w:lineRule="auto"/>
        <w:ind w:firstLine="708"/>
        <w:jc w:val="both"/>
        <w:rPr>
          <w:rFonts w:ascii="Courier New" w:hAnsi="Courier New" w:cs="Courier New"/>
          <w:sz w:val="28"/>
          <w:szCs w:val="28"/>
        </w:rPr>
      </w:pPr>
      <w:r w:rsidRPr="002330A1">
        <w:rPr>
          <w:rFonts w:ascii="Times New Roman" w:eastAsia="Times New Roman" w:hAnsi="Times New Roman" w:cs="Times New Roman"/>
          <w:color w:val="000000"/>
          <w:sz w:val="28"/>
          <w:szCs w:val="28"/>
        </w:rPr>
        <w:t>содержащиеся в параграфе 2 настоящей главы</w:t>
      </w:r>
    </w:p>
    <w:p w:rsidR="0094326C" w:rsidRPr="002330A1" w:rsidRDefault="0094326C" w:rsidP="00CC3730">
      <w:pPr>
        <w:shd w:val="clear" w:color="auto" w:fill="FFFFFF"/>
        <w:autoSpaceDE w:val="0"/>
        <w:autoSpaceDN w:val="0"/>
        <w:adjustRightInd w:val="0"/>
        <w:spacing w:after="0" w:line="240" w:lineRule="auto"/>
        <w:ind w:firstLine="708"/>
        <w:jc w:val="both"/>
        <w:rPr>
          <w:rFonts w:ascii="Courier New" w:hAnsi="Courier New" w:cs="Courier New"/>
          <w:sz w:val="28"/>
          <w:szCs w:val="28"/>
        </w:rPr>
      </w:pPr>
      <w:r w:rsidRPr="002330A1">
        <w:rPr>
          <w:rFonts w:ascii="Times New Roman" w:hAnsi="Times New Roman" w:cs="Times New Roman"/>
          <w:color w:val="000000"/>
          <w:sz w:val="28"/>
          <w:szCs w:val="28"/>
        </w:rPr>
        <w:t xml:space="preserve">12. </w:t>
      </w:r>
      <w:r w:rsidRPr="002330A1">
        <w:rPr>
          <w:rFonts w:ascii="Times New Roman" w:eastAsia="Times New Roman" w:hAnsi="Times New Roman" w:cs="Times New Roman"/>
          <w:color w:val="000000"/>
          <w:sz w:val="28"/>
          <w:szCs w:val="28"/>
        </w:rPr>
        <w:t>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94326C" w:rsidRPr="002330A1" w:rsidRDefault="00CC3730" w:rsidP="00CC373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13.</w:t>
      </w:r>
      <w:r w:rsidR="0094326C" w:rsidRPr="002330A1">
        <w:rPr>
          <w:rFonts w:ascii="Times New Roman" w:eastAsia="Times New Roman" w:hAnsi="Times New Roman" w:cs="Times New Roman"/>
          <w:color w:val="000000"/>
          <w:sz w:val="28"/>
          <w:szCs w:val="28"/>
        </w:rPr>
        <w:t>В тексте проекта МПА недопустимы ссылки на нормативные предписания других правовых актов, которые, в свою очередь, являются отсылочными.</w:t>
      </w:r>
    </w:p>
    <w:p w:rsidR="0094326C" w:rsidRPr="002330A1" w:rsidRDefault="0094326C" w:rsidP="002330A1">
      <w:pPr>
        <w:shd w:val="clear" w:color="auto" w:fill="FFFFFF"/>
        <w:autoSpaceDE w:val="0"/>
        <w:autoSpaceDN w:val="0"/>
        <w:adjustRightInd w:val="0"/>
        <w:spacing w:after="0" w:line="240" w:lineRule="auto"/>
        <w:jc w:val="both"/>
        <w:rPr>
          <w:rFonts w:ascii="Courier New" w:hAnsi="Courier New" w:cs="Courier New"/>
          <w:sz w:val="28"/>
          <w:szCs w:val="28"/>
        </w:rPr>
      </w:pPr>
    </w:p>
    <w:p w:rsidR="0094326C" w:rsidRPr="002330A1" w:rsidRDefault="0094326C" w:rsidP="00CC373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330A1">
        <w:rPr>
          <w:rFonts w:ascii="Times New Roman" w:eastAsia="Times New Roman" w:hAnsi="Times New Roman" w:cs="Times New Roman"/>
          <w:b/>
          <w:bCs/>
          <w:color w:val="000000"/>
          <w:sz w:val="28"/>
          <w:szCs w:val="28"/>
        </w:rPr>
        <w:t>Статья 3. Внесение изменений в правовые акты</w:t>
      </w:r>
    </w:p>
    <w:p w:rsidR="0094326C" w:rsidRPr="002330A1" w:rsidRDefault="0094326C" w:rsidP="002330A1">
      <w:pPr>
        <w:shd w:val="clear" w:color="auto" w:fill="FFFFFF"/>
        <w:autoSpaceDE w:val="0"/>
        <w:autoSpaceDN w:val="0"/>
        <w:adjustRightInd w:val="0"/>
        <w:spacing w:after="0" w:line="240" w:lineRule="auto"/>
        <w:jc w:val="both"/>
        <w:rPr>
          <w:rFonts w:ascii="Courier New" w:hAnsi="Courier New" w:cs="Courier New"/>
          <w:sz w:val="28"/>
          <w:szCs w:val="28"/>
        </w:rPr>
      </w:pPr>
    </w:p>
    <w:p w:rsidR="0094326C" w:rsidRPr="002330A1" w:rsidRDefault="0094326C" w:rsidP="00CC3730">
      <w:pPr>
        <w:shd w:val="clear" w:color="auto" w:fill="FFFFFF"/>
        <w:autoSpaceDE w:val="0"/>
        <w:autoSpaceDN w:val="0"/>
        <w:adjustRightInd w:val="0"/>
        <w:spacing w:after="0" w:line="240" w:lineRule="auto"/>
        <w:ind w:firstLine="708"/>
        <w:jc w:val="both"/>
        <w:rPr>
          <w:rFonts w:ascii="Courier New" w:hAnsi="Courier New" w:cs="Courier New"/>
          <w:sz w:val="28"/>
          <w:szCs w:val="28"/>
        </w:rPr>
      </w:pPr>
      <w:r w:rsidRPr="002330A1">
        <w:rPr>
          <w:rFonts w:ascii="Times New Roman" w:hAnsi="Times New Roman" w:cs="Times New Roman"/>
          <w:color w:val="000000"/>
          <w:sz w:val="28"/>
          <w:szCs w:val="28"/>
        </w:rPr>
        <w:t>1.</w:t>
      </w:r>
      <w:r w:rsidR="00CC3730">
        <w:rPr>
          <w:rFonts w:ascii="Times New Roman" w:hAnsi="Times New Roman" w:cs="Times New Roman"/>
          <w:color w:val="000000"/>
          <w:sz w:val="28"/>
          <w:szCs w:val="28"/>
        </w:rPr>
        <w:t xml:space="preserve"> </w:t>
      </w:r>
      <w:r w:rsidRPr="002330A1">
        <w:rPr>
          <w:rFonts w:ascii="Times New Roman" w:eastAsia="Times New Roman" w:hAnsi="Times New Roman" w:cs="Times New Roman"/>
          <w:color w:val="000000"/>
          <w:sz w:val="28"/>
          <w:szCs w:val="28"/>
        </w:rPr>
        <w:t>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hAnsi="Times New Roman" w:cs="Times New Roman"/>
          <w:color w:val="000000"/>
          <w:sz w:val="28"/>
          <w:szCs w:val="28"/>
        </w:rPr>
        <w:t xml:space="preserve">2. </w:t>
      </w:r>
      <w:r w:rsidRPr="002330A1">
        <w:rPr>
          <w:rFonts w:ascii="Times New Roman" w:eastAsia="Times New Roman" w:hAnsi="Times New Roman" w:cs="Times New Roman"/>
          <w:color w:val="000000"/>
          <w:sz w:val="28"/>
          <w:szCs w:val="28"/>
        </w:rPr>
        <w:t xml:space="preserve">Внесением изменений считается: </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замена слов, цифр;</w:t>
      </w:r>
      <w:r w:rsidRPr="002330A1">
        <w:rPr>
          <w:rFonts w:ascii="Arial" w:eastAsia="Times New Roman" w:hAnsi="Times New Roman" w:cs="Arial"/>
          <w:color w:val="000000"/>
          <w:sz w:val="28"/>
          <w:szCs w:val="28"/>
        </w:rPr>
        <w:t xml:space="preserve">               </w:t>
      </w:r>
    </w:p>
    <w:p w:rsidR="0094326C" w:rsidRPr="002330A1" w:rsidRDefault="0094326C" w:rsidP="002330A1">
      <w:pPr>
        <w:shd w:val="clear" w:color="auto" w:fill="FFFFFF"/>
        <w:autoSpaceDE w:val="0"/>
        <w:autoSpaceDN w:val="0"/>
        <w:adjustRightInd w:val="0"/>
        <w:spacing w:after="0" w:line="240" w:lineRule="auto"/>
        <w:jc w:val="both"/>
        <w:rPr>
          <w:rFonts w:ascii="Courier New" w:hAnsi="Courier New" w:cs="Courier New"/>
          <w:sz w:val="28"/>
          <w:szCs w:val="28"/>
        </w:rPr>
      </w:pPr>
      <w:r w:rsidRPr="002330A1">
        <w:rPr>
          <w:rFonts w:ascii="Times New Roman" w:eastAsia="Times New Roman" w:hAnsi="Times New Roman" w:cs="Times New Roman"/>
          <w:color w:val="000000"/>
          <w:sz w:val="28"/>
          <w:szCs w:val="28"/>
        </w:rPr>
        <w:t xml:space="preserve"> </w:t>
      </w:r>
      <w:r w:rsidR="00CC3730">
        <w:rPr>
          <w:rFonts w:ascii="Times New Roman" w:eastAsia="Times New Roman" w:hAnsi="Times New Roman" w:cs="Times New Roman"/>
          <w:color w:val="000000"/>
          <w:sz w:val="28"/>
          <w:szCs w:val="28"/>
        </w:rPr>
        <w:tab/>
      </w:r>
      <w:r w:rsidRPr="002330A1">
        <w:rPr>
          <w:rFonts w:ascii="Times New Roman" w:eastAsia="Times New Roman" w:hAnsi="Times New Roman" w:cs="Times New Roman"/>
          <w:color w:val="000000"/>
          <w:sz w:val="28"/>
          <w:szCs w:val="28"/>
        </w:rPr>
        <w:t>исключение слов, цифр, предложений;</w:t>
      </w:r>
    </w:p>
    <w:p w:rsidR="00CC3730" w:rsidRDefault="0094326C" w:rsidP="00CC3730">
      <w:pPr>
        <w:shd w:val="clear" w:color="auto" w:fill="FFFFFF"/>
        <w:autoSpaceDE w:val="0"/>
        <w:autoSpaceDN w:val="0"/>
        <w:adjustRightInd w:val="0"/>
        <w:spacing w:after="0" w:line="240" w:lineRule="auto"/>
        <w:ind w:left="142" w:firstLine="566"/>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исключение структурных единиц не вступившего в силу правового акта;</w:t>
      </w:r>
    </w:p>
    <w:p w:rsidR="0094326C" w:rsidRPr="002330A1" w:rsidRDefault="0094326C" w:rsidP="00CC3730">
      <w:pPr>
        <w:shd w:val="clear" w:color="auto" w:fill="FFFFFF"/>
        <w:autoSpaceDE w:val="0"/>
        <w:autoSpaceDN w:val="0"/>
        <w:adjustRightInd w:val="0"/>
        <w:spacing w:after="0" w:line="240" w:lineRule="auto"/>
        <w:ind w:left="142" w:firstLine="566"/>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 xml:space="preserve"> новая редакция структурной единицы правового акта; </w:t>
      </w:r>
    </w:p>
    <w:p w:rsidR="0094326C" w:rsidRPr="002330A1" w:rsidRDefault="0094326C" w:rsidP="00CC3730">
      <w:pPr>
        <w:shd w:val="clear" w:color="auto" w:fill="FFFFFF"/>
        <w:autoSpaceDE w:val="0"/>
        <w:autoSpaceDN w:val="0"/>
        <w:adjustRightInd w:val="0"/>
        <w:spacing w:after="0" w:line="240" w:lineRule="auto"/>
        <w:ind w:firstLine="708"/>
        <w:jc w:val="both"/>
        <w:rPr>
          <w:rFonts w:ascii="Courier New" w:hAnsi="Courier New" w:cs="Courier New"/>
          <w:sz w:val="28"/>
          <w:szCs w:val="28"/>
        </w:rPr>
      </w:pPr>
      <w:r w:rsidRPr="002330A1">
        <w:rPr>
          <w:rFonts w:ascii="Times New Roman" w:eastAsia="Times New Roman" w:hAnsi="Times New Roman" w:cs="Times New Roman"/>
          <w:color w:val="000000"/>
          <w:sz w:val="28"/>
          <w:szCs w:val="28"/>
        </w:rPr>
        <w:t>дополнение   структурной   единицы   статьи   правового   акта   новыми словами, цифрами или предложениями;</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 xml:space="preserve">дополнение структурными единицами правового акта; </w:t>
      </w:r>
    </w:p>
    <w:p w:rsidR="00CC3730" w:rsidRDefault="0094326C" w:rsidP="00CC373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 xml:space="preserve">приостановление действия правового акта или его структурных единиц; </w:t>
      </w:r>
    </w:p>
    <w:p w:rsidR="0094326C" w:rsidRPr="002330A1" w:rsidRDefault="0094326C" w:rsidP="00CC3730">
      <w:pPr>
        <w:shd w:val="clear" w:color="auto" w:fill="FFFFFF"/>
        <w:autoSpaceDE w:val="0"/>
        <w:autoSpaceDN w:val="0"/>
        <w:adjustRightInd w:val="0"/>
        <w:spacing w:after="0" w:line="240" w:lineRule="auto"/>
        <w:ind w:firstLine="708"/>
        <w:jc w:val="both"/>
        <w:rPr>
          <w:rFonts w:ascii="Courier New" w:hAnsi="Courier New" w:cs="Courier New"/>
          <w:sz w:val="28"/>
          <w:szCs w:val="28"/>
        </w:rPr>
      </w:pPr>
      <w:r w:rsidRPr="002330A1">
        <w:rPr>
          <w:rFonts w:ascii="Times New Roman" w:eastAsia="Times New Roman" w:hAnsi="Times New Roman" w:cs="Times New Roman"/>
          <w:color w:val="000000"/>
          <w:sz w:val="28"/>
          <w:szCs w:val="28"/>
        </w:rPr>
        <w:t>продление действия правового акта или его структурных единиц.</w:t>
      </w:r>
    </w:p>
    <w:p w:rsidR="0094326C" w:rsidRPr="002330A1" w:rsidRDefault="0094326C" w:rsidP="00CC3730">
      <w:pPr>
        <w:ind w:firstLine="708"/>
        <w:jc w:val="both"/>
        <w:rPr>
          <w:rFonts w:ascii="Times New Roman" w:eastAsia="Times New Roman" w:hAnsi="Times New Roman" w:cs="Times New Roman"/>
          <w:color w:val="000000"/>
          <w:sz w:val="28"/>
          <w:szCs w:val="28"/>
        </w:rPr>
      </w:pPr>
      <w:r w:rsidRPr="002330A1">
        <w:rPr>
          <w:rFonts w:ascii="Times New Roman" w:hAnsi="Times New Roman" w:cs="Times New Roman"/>
          <w:color w:val="000000"/>
          <w:sz w:val="28"/>
          <w:szCs w:val="28"/>
        </w:rPr>
        <w:t xml:space="preserve">3. </w:t>
      </w:r>
      <w:r w:rsidRPr="002330A1">
        <w:rPr>
          <w:rFonts w:ascii="Times New Roman" w:eastAsia="Times New Roman" w:hAnsi="Times New Roman" w:cs="Times New Roman"/>
          <w:color w:val="000000"/>
          <w:sz w:val="28"/>
          <w:szCs w:val="28"/>
        </w:rPr>
        <w:t>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w:t>
      </w:r>
      <w:r w:rsidRPr="002330A1">
        <w:rPr>
          <w:rFonts w:ascii="Arial" w:eastAsia="Times New Roman" w:hAnsi="Arial" w:cs="Arial"/>
          <w:color w:val="000000"/>
          <w:sz w:val="28"/>
          <w:szCs w:val="28"/>
        </w:rPr>
        <w:t xml:space="preserve">        </w:t>
      </w:r>
      <w:r w:rsidRPr="002330A1">
        <w:rPr>
          <w:rFonts w:ascii="Times New Roman" w:eastAsia="Times New Roman" w:hAnsi="Times New Roman" w:cs="Times New Roman"/>
          <w:color w:val="000000"/>
          <w:sz w:val="28"/>
          <w:szCs w:val="28"/>
        </w:rPr>
        <w:t>акта,</w:t>
      </w:r>
      <w:r w:rsidRPr="002330A1">
        <w:rPr>
          <w:rFonts w:ascii="Arial" w:eastAsia="Times New Roman" w:hAnsi="Times New Roman" w:cs="Arial"/>
          <w:color w:val="000000"/>
          <w:sz w:val="28"/>
          <w:szCs w:val="28"/>
        </w:rPr>
        <w:t xml:space="preserve">        </w:t>
      </w:r>
      <w:r w:rsidRPr="002330A1">
        <w:rPr>
          <w:rFonts w:ascii="Times New Roman" w:eastAsia="Times New Roman" w:hAnsi="Times New Roman" w:cs="Times New Roman"/>
          <w:color w:val="000000"/>
          <w:sz w:val="28"/>
          <w:szCs w:val="28"/>
        </w:rPr>
        <w:t xml:space="preserve">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 </w:t>
      </w:r>
      <w:r w:rsidRPr="002330A1">
        <w:rPr>
          <w:rFonts w:ascii="Times New Roman" w:eastAsia="Times New Roman" w:hAnsi="Times New Roman" w:cs="Times New Roman"/>
          <w:color w:val="000000"/>
          <w:sz w:val="28"/>
          <w:szCs w:val="28"/>
        </w:rPr>
        <w:lastRenderedPageBreak/>
        <w:t xml:space="preserve">акта всегда содержит только слово "изменение" в соответствующем числе и оформляется следующим образом: </w:t>
      </w:r>
    </w:p>
    <w:p w:rsidR="0094326C" w:rsidRPr="002330A1" w:rsidRDefault="0094326C" w:rsidP="002330A1">
      <w:pPr>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Примеры:</w:t>
      </w:r>
    </w:p>
    <w:p w:rsidR="0094326C" w:rsidRPr="002330A1" w:rsidRDefault="0094326C" w:rsidP="00CC373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О внесении изменения в Устав МО "..."</w:t>
      </w:r>
    </w:p>
    <w:p w:rsidR="0094326C" w:rsidRPr="002330A1" w:rsidRDefault="0094326C" w:rsidP="002330A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или</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CC373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О внесении изменений в решение Совета депутатов "..."</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То же правило действует в отношении абзаца первого каждой статьи, если статья содержит два или более изменения:</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4. </w:t>
      </w:r>
      <w:r w:rsidRPr="002330A1">
        <w:rPr>
          <w:rFonts w:ascii="Times New Roman" w:eastAsia="Times New Roman" w:hAnsi="Times New Roman" w:cs="Times New Roman"/>
          <w:color w:val="000000"/>
          <w:sz w:val="28"/>
          <w:szCs w:val="28"/>
        </w:rPr>
        <w:t>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5.   </w:t>
      </w:r>
      <w:r w:rsidRPr="002330A1">
        <w:rPr>
          <w:rFonts w:ascii="Times New Roman" w:eastAsia="Times New Roman" w:hAnsi="Times New Roman" w:cs="Times New Roman"/>
          <w:color w:val="000000"/>
          <w:sz w:val="28"/>
          <w:szCs w:val="28"/>
        </w:rPr>
        <w:t>Внесение в основной правовой акт правовых норм временного характера не допускается.</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6.    </w:t>
      </w:r>
      <w:r w:rsidRPr="002330A1">
        <w:rPr>
          <w:rFonts w:ascii="Times New Roman" w:eastAsia="Times New Roman" w:hAnsi="Times New Roman" w:cs="Times New Roman"/>
          <w:color w:val="000000"/>
          <w:sz w:val="28"/>
          <w:szCs w:val="28"/>
        </w:rPr>
        <w:t>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7. </w:t>
      </w:r>
      <w:r w:rsidRPr="002330A1">
        <w:rPr>
          <w:rFonts w:ascii="Times New Roman" w:eastAsia="Times New Roman" w:hAnsi="Times New Roman" w:cs="Times New Roman"/>
          <w:color w:val="000000"/>
          <w:sz w:val="28"/>
          <w:szCs w:val="28"/>
        </w:rPr>
        <w:t>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r w:rsidRPr="002330A1">
        <w:rPr>
          <w:rFonts w:ascii="Arial" w:eastAsia="Times New Roman" w:hAnsi="Times New Roman" w:cs="Arial"/>
          <w:color w:val="000000"/>
          <w:sz w:val="28"/>
          <w:szCs w:val="28"/>
        </w:rPr>
        <w:t xml:space="preserve">                     </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Исключение может составлять только внесение изменений в обобщенной форме в одну статью правового акта или ее структурную единицу.</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8.  </w:t>
      </w:r>
      <w:r w:rsidRPr="002330A1">
        <w:rPr>
          <w:rFonts w:ascii="Times New Roman" w:eastAsia="Times New Roman" w:hAnsi="Times New Roman" w:cs="Times New Roman"/>
          <w:color w:val="000000"/>
          <w:sz w:val="28"/>
          <w:szCs w:val="28"/>
        </w:rPr>
        <w:t xml:space="preserve">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w:t>
      </w:r>
      <w:r w:rsidR="00BD2D8E" w:rsidRPr="002330A1">
        <w:rPr>
          <w:rFonts w:ascii="Times New Roman" w:eastAsia="Times New Roman" w:hAnsi="Times New Roman" w:cs="Times New Roman"/>
          <w:color w:val="000000"/>
          <w:sz w:val="28"/>
          <w:szCs w:val="28"/>
        </w:rPr>
        <w:t>оформлять,</w:t>
      </w:r>
      <w:r w:rsidRPr="002330A1">
        <w:rPr>
          <w:rFonts w:ascii="Times New Roman" w:eastAsia="Times New Roman" w:hAnsi="Times New Roman" w:cs="Times New Roman"/>
          <w:color w:val="000000"/>
          <w:sz w:val="28"/>
          <w:szCs w:val="28"/>
        </w:rPr>
        <w:t xml:space="preserve"> начиная с наименьшей структурной единицы.</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Примеры:</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Часть 1 статьи 7 Устава МО...... дополнить предложением следующего</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содержания:"..."</w:t>
      </w:r>
      <w:r w:rsidRPr="002330A1">
        <w:rPr>
          <w:rFonts w:ascii="Arial" w:eastAsia="Times New Roman" w:hAnsi="Times New Roman" w:cs="Arial"/>
          <w:color w:val="000000"/>
          <w:sz w:val="28"/>
          <w:szCs w:val="28"/>
        </w:rPr>
        <w:t xml:space="preserve">                                                                  </w:t>
      </w:r>
    </w:p>
    <w:p w:rsidR="00CC3730" w:rsidRDefault="0094326C" w:rsidP="00CC3730">
      <w:pPr>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 xml:space="preserve">или </w:t>
      </w:r>
    </w:p>
    <w:p w:rsidR="0094326C" w:rsidRPr="002330A1" w:rsidRDefault="0094326C" w:rsidP="00CC3730">
      <w:pPr>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в подпункте "в" пункта 2 части 1 статьи 7 слова "..." заменить словами</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9.  </w:t>
      </w:r>
      <w:r w:rsidRPr="002330A1">
        <w:rPr>
          <w:rFonts w:ascii="Times New Roman" w:eastAsia="Times New Roman" w:hAnsi="Times New Roman" w:cs="Times New Roman"/>
          <w:color w:val="000000"/>
          <w:sz w:val="28"/>
          <w:szCs w:val="28"/>
        </w:rPr>
        <w:t>При внесении дополнений в статью, часть статьи, пункт, подпункт, абзац указываются слова, после которых это дополнение должно находиться.</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lastRenderedPageBreak/>
        <w:t>Пример:</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статью 1 после слов "..." дополнить словами "..."</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10.  </w:t>
      </w:r>
      <w:r w:rsidRPr="002330A1">
        <w:rPr>
          <w:rFonts w:ascii="Times New Roman" w:eastAsia="Times New Roman" w:hAnsi="Times New Roman" w:cs="Times New Roman"/>
          <w:color w:val="000000"/>
          <w:sz w:val="28"/>
          <w:szCs w:val="28"/>
        </w:rPr>
        <w:t>В случае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Пример:</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 xml:space="preserve">пункт 1 статьи 1 дополнить словами "..." </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11.  </w:t>
      </w:r>
      <w:r w:rsidRPr="002330A1">
        <w:rPr>
          <w:rFonts w:ascii="Times New Roman" w:eastAsia="Times New Roman" w:hAnsi="Times New Roman" w:cs="Times New Roman"/>
          <w:color w:val="000000"/>
          <w:sz w:val="28"/>
          <w:szCs w:val="28"/>
        </w:rPr>
        <w:t>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Примеры:</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статью 2 дополнить частью 3 следующего содержания:</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bCs/>
          <w:iCs/>
          <w:color w:val="000000"/>
          <w:sz w:val="28"/>
          <w:szCs w:val="28"/>
        </w:rPr>
        <w:t>«3.………</w:t>
      </w:r>
      <w:r w:rsidRPr="002330A1">
        <w:rPr>
          <w:rFonts w:ascii="Times New Roman" w:eastAsia="Times New Roman" w:hAnsi="Times New Roman" w:cs="Times New Roman"/>
          <w:bCs/>
          <w:color w:val="000000"/>
          <w:sz w:val="28"/>
          <w:szCs w:val="28"/>
        </w:rPr>
        <w:t>»;</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часть 5 статьи 6 дополнить пунктом 4 следующего содержания:</w:t>
      </w:r>
    </w:p>
    <w:p w:rsidR="0094326C" w:rsidRPr="00CC3730"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C3730">
        <w:rPr>
          <w:rFonts w:ascii="Times New Roman" w:hAnsi="Times New Roman" w:cs="Times New Roman"/>
          <w:bCs/>
          <w:color w:val="000000"/>
          <w:sz w:val="28"/>
          <w:szCs w:val="28"/>
        </w:rPr>
        <w:t>«4. ………..»;</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пункт 3 части 3 статьи 7 дополнить подпунктом 5 следующего содержания:</w:t>
      </w:r>
    </w:p>
    <w:p w:rsidR="0094326C" w:rsidRPr="00CC3730"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3730">
        <w:rPr>
          <w:rFonts w:ascii="Times New Roman" w:eastAsia="Times New Roman" w:hAnsi="Times New Roman" w:cs="Times New Roman"/>
          <w:bCs/>
          <w:color w:val="000000"/>
          <w:sz w:val="28"/>
          <w:szCs w:val="28"/>
        </w:rPr>
        <w:t xml:space="preserve">   </w:t>
      </w:r>
      <w:r w:rsidR="00CC3730">
        <w:rPr>
          <w:rFonts w:ascii="Times New Roman" w:eastAsia="Times New Roman" w:hAnsi="Times New Roman" w:cs="Times New Roman"/>
          <w:bCs/>
          <w:color w:val="000000"/>
          <w:sz w:val="28"/>
          <w:szCs w:val="28"/>
        </w:rPr>
        <w:tab/>
      </w:r>
      <w:r w:rsidRPr="00CC3730">
        <w:rPr>
          <w:rFonts w:ascii="Times New Roman" w:eastAsia="Times New Roman" w:hAnsi="Times New Roman" w:cs="Times New Roman"/>
          <w:bCs/>
          <w:color w:val="000000"/>
          <w:sz w:val="28"/>
          <w:szCs w:val="28"/>
        </w:rPr>
        <w:t xml:space="preserve"> «5. …………».                                   </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12. </w:t>
      </w:r>
      <w:r w:rsidRPr="002330A1">
        <w:rPr>
          <w:rFonts w:ascii="Times New Roman" w:eastAsia="Times New Roman" w:hAnsi="Times New Roman" w:cs="Times New Roman"/>
          <w:color w:val="000000"/>
          <w:sz w:val="28"/>
          <w:szCs w:val="28"/>
        </w:rPr>
        <w:t>В целях сохранения структуры статьи:</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1)    </w:t>
      </w:r>
      <w:r w:rsidRPr="002330A1">
        <w:rPr>
          <w:rFonts w:ascii="Times New Roman" w:eastAsia="Times New Roman" w:hAnsi="Times New Roman" w:cs="Times New Roman"/>
          <w:color w:val="000000"/>
          <w:sz w:val="28"/>
          <w:szCs w:val="28"/>
        </w:rPr>
        <w:t>дополнение абзацами может производиться только в конец соответствующей структурной единицы;</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2)  </w:t>
      </w:r>
      <w:r w:rsidRPr="002330A1">
        <w:rPr>
          <w:rFonts w:ascii="Times New Roman" w:eastAsia="Times New Roman" w:hAnsi="Times New Roman" w:cs="Times New Roman"/>
          <w:color w:val="000000"/>
          <w:sz w:val="28"/>
          <w:szCs w:val="28"/>
        </w:rPr>
        <w:t>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3)   </w:t>
      </w:r>
      <w:r w:rsidRPr="002330A1">
        <w:rPr>
          <w:rFonts w:ascii="Times New Roman" w:eastAsia="Times New Roman" w:hAnsi="Times New Roman" w:cs="Times New Roman"/>
          <w:color w:val="000000"/>
          <w:sz w:val="28"/>
          <w:szCs w:val="28"/>
        </w:rPr>
        <w:t>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13. </w:t>
      </w:r>
      <w:r w:rsidRPr="002330A1">
        <w:rPr>
          <w:rFonts w:ascii="Times New Roman" w:eastAsia="Times New Roman" w:hAnsi="Times New Roman" w:cs="Times New Roman"/>
          <w:color w:val="000000"/>
          <w:sz w:val="28"/>
          <w:szCs w:val="28"/>
        </w:rPr>
        <w:t>Новая редакция правового акта в целом, как правило, не допускается.</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14.  </w:t>
      </w:r>
      <w:r w:rsidRPr="002330A1">
        <w:rPr>
          <w:rFonts w:ascii="Times New Roman" w:eastAsia="Times New Roman" w:hAnsi="Times New Roman" w:cs="Times New Roman"/>
          <w:color w:val="000000"/>
          <w:sz w:val="28"/>
          <w:szCs w:val="28"/>
        </w:rPr>
        <w:t>Структурная единица правового акта излагается в новой редакции в случаях, если:</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необходимо внести существенные изменения в данную структурную единицу;</w:t>
      </w:r>
    </w:p>
    <w:p w:rsidR="0094326C" w:rsidRPr="002330A1" w:rsidRDefault="0094326C" w:rsidP="00CC3730">
      <w:pPr>
        <w:spacing w:after="0"/>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неоднократно   вносились   изменения   в  текст  структурной   единицы</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правового акта.</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15. </w:t>
      </w:r>
      <w:r w:rsidRPr="002330A1">
        <w:rPr>
          <w:rFonts w:ascii="Times New Roman" w:eastAsia="Times New Roman" w:hAnsi="Times New Roman" w:cs="Times New Roman"/>
          <w:color w:val="000000"/>
          <w:sz w:val="28"/>
          <w:szCs w:val="28"/>
        </w:rPr>
        <w:t>При необходимости изложить одну структурную единицу правового акта в новой редакции применяется следующая формулировка:</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lastRenderedPageBreak/>
        <w:t>Пример:</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Внести в статью 16 Устава МО "..." изменение, изложив ее в следующей редакции:</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w:t>
      </w:r>
      <w:r w:rsidRPr="002330A1">
        <w:rPr>
          <w:rFonts w:ascii="Times New Roman" w:eastAsia="Times New Roman" w:hAnsi="Times New Roman" w:cs="Times New Roman"/>
          <w:color w:val="000000"/>
          <w:sz w:val="28"/>
          <w:szCs w:val="28"/>
        </w:rPr>
        <w:t>Статья 16...........»</w:t>
      </w:r>
    </w:p>
    <w:p w:rsidR="0094326C" w:rsidRPr="002330A1" w:rsidRDefault="0094326C" w:rsidP="00CC3730">
      <w:pPr>
        <w:shd w:val="clear" w:color="auto" w:fill="FFFFFF"/>
        <w:autoSpaceDE w:val="0"/>
        <w:autoSpaceDN w:val="0"/>
        <w:adjustRightInd w:val="0"/>
        <w:spacing w:after="0" w:line="240" w:lineRule="auto"/>
        <w:ind w:firstLine="708"/>
        <w:jc w:val="both"/>
        <w:rPr>
          <w:rFonts w:ascii="Arial" w:eastAsia="Times New Roman" w:hAnsi="Times New Roman" w:cs="Arial"/>
          <w:color w:val="000000"/>
          <w:sz w:val="28"/>
          <w:szCs w:val="28"/>
        </w:rPr>
      </w:pPr>
      <w:r w:rsidRPr="002330A1">
        <w:rPr>
          <w:rFonts w:ascii="Times New Roman" w:eastAsia="Times New Roman" w:hAnsi="Times New Roman" w:cs="Times New Roman"/>
          <w:color w:val="000000"/>
          <w:sz w:val="28"/>
          <w:szCs w:val="28"/>
        </w:rPr>
        <w:t>В данном случае наименование правового акта должно быть следующим:</w:t>
      </w:r>
      <w:r w:rsidRPr="002330A1">
        <w:rPr>
          <w:rFonts w:ascii="Arial" w:eastAsia="Times New Roman" w:hAnsi="Times New Roman" w:cs="Arial"/>
          <w:color w:val="000000"/>
          <w:sz w:val="28"/>
          <w:szCs w:val="28"/>
        </w:rPr>
        <w:t xml:space="preserve">      </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30A1">
        <w:rPr>
          <w:rFonts w:ascii="Arial" w:eastAsia="Times New Roman" w:hAnsi="Times New Roman" w:cs="Arial"/>
          <w:color w:val="000000"/>
          <w:sz w:val="28"/>
          <w:szCs w:val="28"/>
        </w:rPr>
        <w:t xml:space="preserve">                                             </w:t>
      </w:r>
    </w:p>
    <w:p w:rsidR="00CC3730" w:rsidRDefault="0094326C" w:rsidP="00CC373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О внесении изменения</w:t>
      </w:r>
    </w:p>
    <w:p w:rsidR="0094326C" w:rsidRPr="002330A1" w:rsidRDefault="0094326C" w:rsidP="00CC373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в статью 16 Устава МО "..."</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16. </w:t>
      </w:r>
      <w:r w:rsidRPr="002330A1">
        <w:rPr>
          <w:rFonts w:ascii="Times New Roman" w:eastAsia="Times New Roman" w:hAnsi="Times New Roman" w:cs="Times New Roman"/>
          <w:color w:val="000000"/>
          <w:sz w:val="28"/>
          <w:szCs w:val="28"/>
        </w:rPr>
        <w:t>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94326C" w:rsidRPr="002330A1" w:rsidRDefault="00CC3730"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17.</w:t>
      </w:r>
      <w:r w:rsidR="0094326C" w:rsidRPr="002330A1">
        <w:rPr>
          <w:rFonts w:ascii="Times New Roman" w:hAnsi="Times New Roman" w:cs="Times New Roman"/>
          <w:color w:val="000000"/>
          <w:sz w:val="28"/>
          <w:szCs w:val="28"/>
        </w:rPr>
        <w:t xml:space="preserve"> </w:t>
      </w:r>
      <w:r w:rsidR="0094326C" w:rsidRPr="002330A1">
        <w:rPr>
          <w:rFonts w:ascii="Times New Roman" w:eastAsia="Times New Roman" w:hAnsi="Times New Roman" w:cs="Times New Roman"/>
          <w:color w:val="000000"/>
          <w:sz w:val="28"/>
          <w:szCs w:val="28"/>
        </w:rPr>
        <w:t>При необходимости заменить цифровые обозначения употребляется термин "цифры", а не "числа".</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Пример:</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цифры "12,14,125" заменить цифрами "13, 15,126"</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18.  </w:t>
      </w:r>
      <w:r w:rsidRPr="002330A1">
        <w:rPr>
          <w:rFonts w:ascii="Times New Roman" w:eastAsia="Times New Roman" w:hAnsi="Times New Roman" w:cs="Times New Roman"/>
          <w:color w:val="000000"/>
          <w:sz w:val="28"/>
          <w:szCs w:val="28"/>
        </w:rPr>
        <w:t>При необходимости заменить слова и цифры употребляется термин "слова".</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t>Пример:</w:t>
      </w:r>
    </w:p>
    <w:p w:rsidR="0094326C" w:rsidRPr="002330A1" w:rsidRDefault="0094326C" w:rsidP="00CC373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слова "в 50 раз" заменить словами "в 100 раз"</w:t>
      </w:r>
    </w:p>
    <w:p w:rsidR="0094326C" w:rsidRPr="002330A1" w:rsidRDefault="0094326C" w:rsidP="002330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4326C" w:rsidRPr="002330A1" w:rsidRDefault="0094326C" w:rsidP="00CC373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330A1">
        <w:rPr>
          <w:rFonts w:ascii="Times New Roman" w:eastAsia="Times New Roman" w:hAnsi="Times New Roman" w:cs="Times New Roman"/>
          <w:b/>
          <w:bCs/>
          <w:color w:val="000000"/>
          <w:sz w:val="28"/>
          <w:szCs w:val="28"/>
        </w:rPr>
        <w:t>Статья 4. Перечень правовых актов, подлежащих признанию</w:t>
      </w:r>
    </w:p>
    <w:p w:rsidR="0094326C" w:rsidRPr="002330A1" w:rsidRDefault="0094326C" w:rsidP="00CC373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330A1">
        <w:rPr>
          <w:rFonts w:ascii="Times New Roman" w:eastAsia="Times New Roman" w:hAnsi="Times New Roman" w:cs="Times New Roman"/>
          <w:b/>
          <w:bCs/>
          <w:color w:val="000000"/>
          <w:sz w:val="28"/>
          <w:szCs w:val="28"/>
        </w:rPr>
        <w:t>утратившими силу</w:t>
      </w:r>
    </w:p>
    <w:p w:rsidR="0094326C" w:rsidRPr="002330A1" w:rsidRDefault="0094326C" w:rsidP="00CC3730">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94326C" w:rsidRPr="002330A1" w:rsidRDefault="00BD2D8E" w:rsidP="00BD2D8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w:t>
      </w:r>
      <w:r w:rsidR="0094326C" w:rsidRPr="002330A1">
        <w:rPr>
          <w:rFonts w:ascii="Times New Roman" w:eastAsia="Times New Roman" w:hAnsi="Times New Roman" w:cs="Times New Roman"/>
          <w:color w:val="000000"/>
          <w:sz w:val="28"/>
          <w:szCs w:val="28"/>
        </w:rPr>
        <w:t>Для приведения правовых актов в соответствие с вновь принятым федеральным законом, законом Оренбургской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
    <w:p w:rsidR="0094326C" w:rsidRPr="002330A1" w:rsidRDefault="0094326C" w:rsidP="00BD2D8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2.  </w:t>
      </w:r>
      <w:r w:rsidRPr="002330A1">
        <w:rPr>
          <w:rFonts w:ascii="Times New Roman" w:eastAsia="Times New Roman" w:hAnsi="Times New Roman" w:cs="Times New Roman"/>
          <w:color w:val="000000"/>
          <w:sz w:val="28"/>
          <w:szCs w:val="28"/>
        </w:rPr>
        <w:t>В перечень правовых актов, подлежащих признанию утратившими силу, включаются:</w:t>
      </w:r>
    </w:p>
    <w:p w:rsidR="0094326C" w:rsidRPr="002330A1" w:rsidRDefault="0094326C" w:rsidP="00BD2D8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 </w:t>
      </w:r>
      <w:r w:rsidRPr="002330A1">
        <w:rPr>
          <w:rFonts w:ascii="Times New Roman" w:eastAsia="Times New Roman" w:hAnsi="Times New Roman" w:cs="Times New Roman"/>
          <w:color w:val="000000"/>
          <w:sz w:val="28"/>
          <w:szCs w:val="28"/>
        </w:rPr>
        <w:t>правовые акты, подлежащие признанию утратившими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94326C" w:rsidRPr="002330A1" w:rsidRDefault="0094326C" w:rsidP="00BD2D8E">
      <w:pPr>
        <w:ind w:firstLine="708"/>
        <w:jc w:val="both"/>
        <w:rPr>
          <w:rFonts w:ascii="Times New Roman" w:eastAsia="Times New Roman" w:hAnsi="Times New Roman" w:cs="Times New Roman"/>
          <w:color w:val="000000"/>
          <w:sz w:val="28"/>
          <w:szCs w:val="28"/>
        </w:rPr>
      </w:pPr>
      <w:r w:rsidRPr="002330A1">
        <w:rPr>
          <w:rFonts w:ascii="Times New Roman" w:hAnsi="Times New Roman" w:cs="Times New Roman"/>
          <w:color w:val="000000"/>
          <w:sz w:val="28"/>
          <w:szCs w:val="28"/>
        </w:rPr>
        <w:t xml:space="preserve">-  </w:t>
      </w:r>
      <w:r w:rsidRPr="002330A1">
        <w:rPr>
          <w:rFonts w:ascii="Times New Roman" w:eastAsia="Times New Roman" w:hAnsi="Times New Roman" w:cs="Times New Roman"/>
          <w:color w:val="000000"/>
          <w:sz w:val="28"/>
          <w:szCs w:val="28"/>
        </w:rPr>
        <w:t>правовые акты, подлежащие признанию утратившими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94326C" w:rsidRPr="002330A1" w:rsidRDefault="0094326C" w:rsidP="00BD2D8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lastRenderedPageBreak/>
        <w:t xml:space="preserve">3. </w:t>
      </w:r>
      <w:r w:rsidRPr="002330A1">
        <w:rPr>
          <w:rFonts w:ascii="Times New Roman" w:eastAsia="Times New Roman" w:hAnsi="Times New Roman" w:cs="Times New Roman"/>
          <w:color w:val="000000"/>
          <w:sz w:val="28"/>
          <w:szCs w:val="28"/>
        </w:rPr>
        <w:t>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94326C" w:rsidRPr="002330A1" w:rsidRDefault="0094326C" w:rsidP="00BD2D8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4. </w:t>
      </w:r>
      <w:r w:rsidRPr="002330A1">
        <w:rPr>
          <w:rFonts w:ascii="Times New Roman" w:eastAsia="Times New Roman" w:hAnsi="Times New Roman" w:cs="Times New Roman"/>
          <w:color w:val="000000"/>
          <w:sz w:val="28"/>
          <w:szCs w:val="28"/>
        </w:rPr>
        <w:t>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
    <w:p w:rsidR="0094326C" w:rsidRPr="002330A1" w:rsidRDefault="00BD2D8E" w:rsidP="00BD2D8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5.</w:t>
      </w:r>
      <w:r w:rsidR="0094326C" w:rsidRPr="002330A1">
        <w:rPr>
          <w:rFonts w:ascii="Times New Roman" w:eastAsia="Times New Roman" w:hAnsi="Times New Roman" w:cs="Times New Roman"/>
          <w:color w:val="000000"/>
          <w:sz w:val="28"/>
          <w:szCs w:val="28"/>
        </w:rPr>
        <w:t>Каждый правовой акт включается в перечень правовых актов, подлежащих признанию утратившими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94326C" w:rsidRPr="002330A1" w:rsidRDefault="0094326C" w:rsidP="00BD2D8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6.</w:t>
      </w:r>
      <w:r w:rsidRPr="002330A1">
        <w:rPr>
          <w:rFonts w:ascii="Times New Roman" w:eastAsia="Times New Roman" w:hAnsi="Times New Roman" w:cs="Times New Roman"/>
          <w:color w:val="000000"/>
          <w:sz w:val="28"/>
          <w:szCs w:val="28"/>
        </w:rPr>
        <w:t>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94326C" w:rsidRPr="002330A1" w:rsidRDefault="0094326C" w:rsidP="00BD2D8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7.  </w:t>
      </w:r>
      <w:r w:rsidRPr="002330A1">
        <w:rPr>
          <w:rFonts w:ascii="Times New Roman" w:eastAsia="Times New Roman" w:hAnsi="Times New Roman" w:cs="Times New Roman"/>
          <w:color w:val="000000"/>
          <w:sz w:val="28"/>
          <w:szCs w:val="28"/>
        </w:rPr>
        <w:t>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94326C" w:rsidRPr="002330A1" w:rsidRDefault="0094326C" w:rsidP="00BD2D8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8.</w:t>
      </w:r>
      <w:r w:rsidR="00BD2D8E">
        <w:rPr>
          <w:rFonts w:ascii="Times New Roman" w:hAnsi="Times New Roman" w:cs="Times New Roman"/>
          <w:color w:val="000000"/>
          <w:sz w:val="28"/>
          <w:szCs w:val="28"/>
        </w:rPr>
        <w:t>Е</w:t>
      </w:r>
      <w:r w:rsidRPr="002330A1">
        <w:rPr>
          <w:rFonts w:ascii="Times New Roman" w:eastAsia="Times New Roman" w:hAnsi="Times New Roman" w:cs="Times New Roman"/>
          <w:color w:val="000000"/>
          <w:sz w:val="28"/>
          <w:szCs w:val="28"/>
        </w:rPr>
        <w:t>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94326C" w:rsidRPr="002330A1" w:rsidRDefault="0094326C" w:rsidP="00BD2D8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9.</w:t>
      </w:r>
      <w:r w:rsidRPr="002330A1">
        <w:rPr>
          <w:rFonts w:ascii="Times New Roman" w:eastAsia="Times New Roman" w:hAnsi="Times New Roman" w:cs="Times New Roman"/>
          <w:color w:val="000000"/>
          <w:sz w:val="28"/>
          <w:szCs w:val="28"/>
        </w:rPr>
        <w:t>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утратившими силу, включается этот пункт или эта статья только</w:t>
      </w:r>
      <w:r w:rsidRPr="002330A1">
        <w:rPr>
          <w:rFonts w:ascii="Times New Roman" w:hAnsi="Times New Roman" w:cs="Times New Roman"/>
          <w:sz w:val="28"/>
          <w:szCs w:val="28"/>
        </w:rPr>
        <w:t xml:space="preserve"> </w:t>
      </w:r>
      <w:r w:rsidRPr="002330A1">
        <w:rPr>
          <w:rFonts w:ascii="Times New Roman" w:eastAsia="Times New Roman" w:hAnsi="Times New Roman" w:cs="Times New Roman"/>
          <w:color w:val="000000"/>
          <w:sz w:val="28"/>
          <w:szCs w:val="28"/>
        </w:rPr>
        <w:t>в части, относящейся к приложению.</w:t>
      </w:r>
    </w:p>
    <w:p w:rsidR="00BD2D8E" w:rsidRDefault="0094326C" w:rsidP="00BD2D8E">
      <w:pPr>
        <w:ind w:firstLine="708"/>
        <w:jc w:val="both"/>
        <w:rPr>
          <w:rFonts w:ascii="Times New Roman" w:eastAsia="Times New Roman" w:hAnsi="Times New Roman" w:cs="Times New Roman"/>
          <w:color w:val="000000"/>
          <w:sz w:val="28"/>
          <w:szCs w:val="28"/>
        </w:rPr>
      </w:pPr>
      <w:r w:rsidRPr="002330A1">
        <w:rPr>
          <w:rFonts w:ascii="Times New Roman" w:hAnsi="Times New Roman" w:cs="Times New Roman"/>
          <w:color w:val="000000"/>
          <w:sz w:val="28"/>
          <w:szCs w:val="28"/>
        </w:rPr>
        <w:t xml:space="preserve">10.  </w:t>
      </w:r>
      <w:r w:rsidRPr="002330A1">
        <w:rPr>
          <w:rFonts w:ascii="Times New Roman" w:eastAsia="Times New Roman" w:hAnsi="Times New Roman" w:cs="Times New Roman"/>
          <w:color w:val="000000"/>
          <w:sz w:val="28"/>
          <w:szCs w:val="28"/>
        </w:rPr>
        <w:t>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BD2D8E" w:rsidRDefault="0094326C" w:rsidP="00BD2D8E">
      <w:pPr>
        <w:ind w:firstLine="708"/>
        <w:jc w:val="both"/>
        <w:rPr>
          <w:rFonts w:ascii="Times New Roman" w:eastAsia="Times New Roman" w:hAnsi="Times New Roman" w:cs="Times New Roman"/>
          <w:color w:val="000000"/>
          <w:sz w:val="28"/>
          <w:szCs w:val="28"/>
        </w:rPr>
      </w:pPr>
      <w:r w:rsidRPr="002330A1">
        <w:rPr>
          <w:rFonts w:ascii="Times New Roman" w:eastAsia="Times New Roman" w:hAnsi="Times New Roman" w:cs="Times New Roman"/>
          <w:color w:val="000000"/>
          <w:sz w:val="28"/>
          <w:szCs w:val="28"/>
        </w:rPr>
        <w:t>Пример:</w:t>
      </w:r>
    </w:p>
    <w:p w:rsidR="0094326C" w:rsidRPr="002330A1" w:rsidRDefault="0094326C" w:rsidP="00BD2D8E">
      <w:pPr>
        <w:ind w:firstLine="708"/>
        <w:jc w:val="both"/>
        <w:rPr>
          <w:rFonts w:ascii="Times New Roman" w:hAnsi="Times New Roman" w:cs="Times New Roman"/>
          <w:sz w:val="28"/>
          <w:szCs w:val="28"/>
        </w:rPr>
      </w:pPr>
      <w:r w:rsidRPr="002330A1">
        <w:rPr>
          <w:rFonts w:ascii="Times New Roman" w:eastAsia="Times New Roman" w:hAnsi="Times New Roman" w:cs="Times New Roman"/>
          <w:color w:val="000000"/>
          <w:sz w:val="28"/>
          <w:szCs w:val="28"/>
        </w:rPr>
        <w:lastRenderedPageBreak/>
        <w:t>Признать   утратившим   силу   пункт   2   приложения,   утвержденного Решением Совета депутатов МО ... от ... N... "Об ...".</w:t>
      </w:r>
    </w:p>
    <w:p w:rsidR="0094326C" w:rsidRPr="002330A1" w:rsidRDefault="0094326C" w:rsidP="00BD2D8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330A1">
        <w:rPr>
          <w:rFonts w:ascii="Times New Roman" w:hAnsi="Times New Roman" w:cs="Times New Roman"/>
          <w:color w:val="000000"/>
          <w:sz w:val="28"/>
          <w:szCs w:val="28"/>
        </w:rPr>
        <w:t xml:space="preserve">11. </w:t>
      </w:r>
      <w:r w:rsidRPr="002330A1">
        <w:rPr>
          <w:rFonts w:ascii="Times New Roman" w:eastAsia="Times New Roman" w:hAnsi="Times New Roman" w:cs="Times New Roman"/>
          <w:color w:val="000000"/>
          <w:sz w:val="28"/>
          <w:szCs w:val="28"/>
        </w:rPr>
        <w:t>Если правовой акт еще не вступил в силу, а необходимость в нем</w:t>
      </w:r>
    </w:p>
    <w:p w:rsidR="00E71DB6" w:rsidRPr="002330A1" w:rsidRDefault="0094326C" w:rsidP="002330A1">
      <w:pPr>
        <w:jc w:val="both"/>
        <w:rPr>
          <w:sz w:val="28"/>
          <w:szCs w:val="28"/>
        </w:rPr>
      </w:pPr>
      <w:r w:rsidRPr="002330A1">
        <w:rPr>
          <w:rFonts w:ascii="Times New Roman" w:eastAsia="Times New Roman" w:hAnsi="Times New Roman" w:cs="Times New Roman"/>
          <w:color w:val="000000"/>
          <w:sz w:val="28"/>
          <w:szCs w:val="28"/>
        </w:rPr>
        <w:t>отпала, применяется термин "отменить".</w:t>
      </w:r>
    </w:p>
    <w:sectPr w:rsidR="00E71DB6" w:rsidRPr="002330A1" w:rsidSect="00E71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326C"/>
    <w:rsid w:val="0013512F"/>
    <w:rsid w:val="001E61D9"/>
    <w:rsid w:val="002330A1"/>
    <w:rsid w:val="002670D7"/>
    <w:rsid w:val="002D41A9"/>
    <w:rsid w:val="00346D87"/>
    <w:rsid w:val="00467E1D"/>
    <w:rsid w:val="005F499E"/>
    <w:rsid w:val="0094326C"/>
    <w:rsid w:val="00B666B6"/>
    <w:rsid w:val="00BB71DF"/>
    <w:rsid w:val="00BD2D8E"/>
    <w:rsid w:val="00CC3730"/>
    <w:rsid w:val="00CF56EE"/>
    <w:rsid w:val="00E71DB6"/>
    <w:rsid w:val="00EE18C4"/>
    <w:rsid w:val="00F77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2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32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0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3789</Words>
  <Characters>21602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1</cp:lastModifiedBy>
  <cp:revision>2</cp:revision>
  <cp:lastPrinted>2015-05-29T10:45:00Z</cp:lastPrinted>
  <dcterms:created xsi:type="dcterms:W3CDTF">2015-06-03T11:21:00Z</dcterms:created>
  <dcterms:modified xsi:type="dcterms:W3CDTF">2015-06-03T11:21:00Z</dcterms:modified>
</cp:coreProperties>
</file>