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01" w:rsidRDefault="00315C01" w:rsidP="00315C01">
      <w:pPr>
        <w:jc w:val="right"/>
        <w:rPr>
          <w:rFonts w:ascii="Times New Roman" w:hAnsi="Times New Roman" w:cs="Times New Roman"/>
          <w:b/>
          <w:sz w:val="28"/>
        </w:rPr>
      </w:pPr>
    </w:p>
    <w:p w:rsidR="001F4016" w:rsidRDefault="001F4016" w:rsidP="00315C01">
      <w:pPr>
        <w:jc w:val="right"/>
        <w:rPr>
          <w:rFonts w:ascii="Times New Roman" w:hAnsi="Times New Roman" w:cs="Times New Roman"/>
          <w:b/>
          <w:sz w:val="28"/>
        </w:rPr>
      </w:pPr>
    </w:p>
    <w:p w:rsidR="001F4016" w:rsidRDefault="001F4016" w:rsidP="001F4016">
      <w:pPr>
        <w:jc w:val="center"/>
      </w:pPr>
      <w:r>
        <w:rPr>
          <w:noProof/>
          <w:lang w:eastAsia="ru-RU"/>
        </w:rPr>
        <w:drawing>
          <wp:inline distT="0" distB="0" distL="0" distR="0">
            <wp:extent cx="504825" cy="609600"/>
            <wp:effectExtent l="19050" t="0" r="9525" b="0"/>
            <wp:docPr id="1" name="Рисунок 189"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asekeevo-герб"/>
                    <pic:cNvPicPr>
                      <a:picLocks noChangeAspect="1" noChangeArrowheads="1"/>
                    </pic:cNvPicPr>
                  </pic:nvPicPr>
                  <pic:blipFill>
                    <a:blip r:embed="rId8"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1F4016" w:rsidRDefault="001F4016" w:rsidP="001F4016"/>
    <w:p w:rsidR="001F4016" w:rsidRPr="00CD7D26" w:rsidRDefault="001F4016" w:rsidP="001F4016">
      <w:pPr>
        <w:pStyle w:val="ac"/>
        <w:jc w:val="center"/>
        <w:rPr>
          <w:rFonts w:ascii="Times New Roman" w:hAnsi="Times New Roman" w:cs="Times New Roman"/>
        </w:rPr>
      </w:pPr>
    </w:p>
    <w:p w:rsidR="001F4016" w:rsidRPr="00CD7D26" w:rsidRDefault="001F4016" w:rsidP="001F4016">
      <w:pPr>
        <w:pStyle w:val="ac"/>
        <w:jc w:val="center"/>
        <w:rPr>
          <w:rFonts w:ascii="Times New Roman" w:hAnsi="Times New Roman" w:cs="Times New Roman"/>
          <w:caps/>
          <w:sz w:val="32"/>
          <w:szCs w:val="32"/>
        </w:rPr>
      </w:pPr>
      <w:r w:rsidRPr="00CD7D26">
        <w:rPr>
          <w:rFonts w:ascii="Times New Roman" w:hAnsi="Times New Roman" w:cs="Times New Roman"/>
          <w:caps/>
          <w:sz w:val="32"/>
          <w:szCs w:val="32"/>
        </w:rPr>
        <w:t>СОВЕТ ДЕПУТАТОВ</w:t>
      </w:r>
    </w:p>
    <w:p w:rsidR="001F4016" w:rsidRPr="00CD7D26" w:rsidRDefault="001F4016" w:rsidP="001F4016">
      <w:pPr>
        <w:pStyle w:val="ac"/>
        <w:jc w:val="center"/>
        <w:rPr>
          <w:rFonts w:ascii="Times New Roman" w:hAnsi="Times New Roman" w:cs="Times New Roman"/>
          <w:caps/>
          <w:sz w:val="32"/>
          <w:szCs w:val="32"/>
        </w:rPr>
      </w:pPr>
      <w:r w:rsidRPr="00CD7D26">
        <w:rPr>
          <w:rFonts w:ascii="Times New Roman" w:hAnsi="Times New Roman" w:cs="Times New Roman"/>
          <w:caps/>
          <w:sz w:val="32"/>
          <w:szCs w:val="32"/>
        </w:rPr>
        <w:t>МУНИЦИПАЛЬНОГО ОБРАЗОВАНИЯ ЮДИНСКИЙ СЕЛЬСОВЕТ</w:t>
      </w:r>
    </w:p>
    <w:p w:rsidR="001F4016" w:rsidRPr="00CD7D26" w:rsidRDefault="001F4016" w:rsidP="001F4016">
      <w:pPr>
        <w:pStyle w:val="ac"/>
        <w:jc w:val="center"/>
        <w:rPr>
          <w:rFonts w:ascii="Times New Roman" w:hAnsi="Times New Roman" w:cs="Times New Roman"/>
          <w:b/>
          <w:caps/>
          <w:sz w:val="32"/>
          <w:szCs w:val="32"/>
        </w:rPr>
      </w:pPr>
      <w:r w:rsidRPr="00CD7D26">
        <w:rPr>
          <w:rFonts w:ascii="Times New Roman" w:hAnsi="Times New Roman" w:cs="Times New Roman"/>
          <w:caps/>
          <w:sz w:val="32"/>
          <w:szCs w:val="32"/>
        </w:rPr>
        <w:t>АСЕКЕЕВСКОГО РАЙОНА ОРЕНБУРГСКОЙ ОБЛАСТИ</w:t>
      </w:r>
    </w:p>
    <w:p w:rsidR="001F4016" w:rsidRDefault="001F4016" w:rsidP="00315C01">
      <w:pPr>
        <w:jc w:val="right"/>
        <w:rPr>
          <w:rFonts w:ascii="Times New Roman" w:hAnsi="Times New Roman" w:cs="Times New Roman"/>
          <w:b/>
          <w:sz w:val="28"/>
        </w:rPr>
      </w:pPr>
    </w:p>
    <w:p w:rsidR="00315C01" w:rsidRPr="00315C01" w:rsidRDefault="00315C01" w:rsidP="00315C01">
      <w:pPr>
        <w:jc w:val="center"/>
        <w:rPr>
          <w:rFonts w:ascii="Times New Roman" w:hAnsi="Times New Roman" w:cs="Times New Roman"/>
          <w:b/>
          <w:sz w:val="28"/>
        </w:rPr>
      </w:pPr>
      <w:r w:rsidRPr="00315C01">
        <w:rPr>
          <w:rFonts w:ascii="Times New Roman" w:hAnsi="Times New Roman" w:cs="Times New Roman"/>
          <w:b/>
          <w:sz w:val="28"/>
        </w:rPr>
        <w:t>РЕШЕНИЕ</w:t>
      </w:r>
    </w:p>
    <w:p w:rsidR="00315C01" w:rsidRPr="00315C01" w:rsidRDefault="002A6162" w:rsidP="00315C01">
      <w:pPr>
        <w:rPr>
          <w:rFonts w:ascii="Times New Roman" w:hAnsi="Times New Roman" w:cs="Times New Roman"/>
          <w:sz w:val="28"/>
        </w:rPr>
      </w:pPr>
      <w:r>
        <w:rPr>
          <w:rFonts w:ascii="Times New Roman" w:hAnsi="Times New Roman" w:cs="Times New Roman"/>
          <w:sz w:val="28"/>
        </w:rPr>
        <w:t>25 сентя</w:t>
      </w:r>
      <w:r w:rsidR="00315C01" w:rsidRPr="00315C01">
        <w:rPr>
          <w:rFonts w:ascii="Times New Roman" w:hAnsi="Times New Roman" w:cs="Times New Roman"/>
          <w:sz w:val="28"/>
        </w:rPr>
        <w:t>бря 20</w:t>
      </w:r>
      <w:r>
        <w:rPr>
          <w:rFonts w:ascii="Times New Roman" w:hAnsi="Times New Roman" w:cs="Times New Roman"/>
          <w:sz w:val="28"/>
        </w:rPr>
        <w:t>20</w:t>
      </w:r>
      <w:r w:rsidR="00315C01" w:rsidRPr="00315C01">
        <w:rPr>
          <w:rFonts w:ascii="Times New Roman" w:hAnsi="Times New Roman" w:cs="Times New Roman"/>
          <w:sz w:val="28"/>
        </w:rPr>
        <w:t xml:space="preserve"> года                                    </w:t>
      </w:r>
      <w:r w:rsidR="001F4016">
        <w:rPr>
          <w:rFonts w:ascii="Times New Roman" w:hAnsi="Times New Roman" w:cs="Times New Roman"/>
          <w:sz w:val="28"/>
        </w:rPr>
        <w:t xml:space="preserve">                                 </w:t>
      </w:r>
      <w:r w:rsidR="00315C01" w:rsidRPr="00315C01">
        <w:rPr>
          <w:rFonts w:ascii="Times New Roman" w:hAnsi="Times New Roman" w:cs="Times New Roman"/>
          <w:sz w:val="28"/>
        </w:rPr>
        <w:t xml:space="preserve"> №  </w:t>
      </w:r>
      <w:r w:rsidR="001F4016">
        <w:rPr>
          <w:rFonts w:ascii="Times New Roman" w:hAnsi="Times New Roman" w:cs="Times New Roman"/>
          <w:sz w:val="28"/>
        </w:rPr>
        <w:t>04</w:t>
      </w:r>
      <w:r w:rsidR="00315C01" w:rsidRPr="00315C01">
        <w:rPr>
          <w:rFonts w:ascii="Times New Roman" w:hAnsi="Times New Roman" w:cs="Times New Roman"/>
          <w:sz w:val="28"/>
        </w:rPr>
        <w:t xml:space="preserve">                                         </w:t>
      </w: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E84244">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1F4016">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2A6162">
        <w:rPr>
          <w:rFonts w:ascii="Times New Roman" w:hAnsi="Times New Roman" w:cs="Times New Roman"/>
          <w:b/>
          <w:sz w:val="28"/>
          <w:szCs w:val="28"/>
        </w:rPr>
        <w:t xml:space="preserve"> образования </w:t>
      </w:r>
      <w:r w:rsidR="001F4016">
        <w:rPr>
          <w:rFonts w:ascii="Times New Roman" w:hAnsi="Times New Roman" w:cs="Times New Roman"/>
          <w:b/>
          <w:sz w:val="28"/>
          <w:szCs w:val="28"/>
        </w:rPr>
        <w:t xml:space="preserve">Юдинский </w:t>
      </w:r>
      <w:r w:rsidR="002A6162">
        <w:rPr>
          <w:rFonts w:ascii="Times New Roman" w:hAnsi="Times New Roman" w:cs="Times New Roman"/>
          <w:b/>
          <w:sz w:val="28"/>
          <w:szCs w:val="28"/>
        </w:rPr>
        <w:t xml:space="preserve">сельсовет </w:t>
      </w:r>
      <w:r>
        <w:rPr>
          <w:rFonts w:ascii="Times New Roman" w:hAnsi="Times New Roman" w:cs="Times New Roman"/>
          <w:b/>
          <w:sz w:val="28"/>
          <w:szCs w:val="28"/>
        </w:rPr>
        <w:t>Асекеевск</w:t>
      </w:r>
      <w:r w:rsidR="002A6162">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001F4016">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1F4016">
        <w:rPr>
          <w:rFonts w:ascii="Times New Roman" w:hAnsi="Times New Roman" w:cs="Times New Roman"/>
          <w:b/>
          <w:sz w:val="28"/>
          <w:szCs w:val="28"/>
        </w:rPr>
        <w:t xml:space="preserve"> Юдинский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 xml:space="preserve">вом муниципального образования </w:t>
      </w:r>
      <w:r w:rsidR="001F4016">
        <w:rPr>
          <w:rFonts w:ascii="Times New Roman" w:hAnsi="Times New Roman" w:cs="Times New Roman"/>
          <w:color w:val="000000"/>
          <w:sz w:val="28"/>
          <w:szCs w:val="28"/>
          <w:shd w:val="clear" w:color="auto" w:fill="FFFFFF"/>
        </w:rPr>
        <w:t xml:space="preserve">Юдинский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D03AFA">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1F4016">
        <w:rPr>
          <w:rFonts w:ascii="Times New Roman" w:hAnsi="Times New Roman" w:cs="Times New Roman"/>
          <w:sz w:val="28"/>
          <w:szCs w:val="28"/>
        </w:rPr>
        <w:t xml:space="preserve"> </w:t>
      </w:r>
      <w:r w:rsidRPr="00D03AFA">
        <w:rPr>
          <w:rFonts w:ascii="Times New Roman" w:hAnsi="Times New Roman" w:cs="Times New Roman"/>
          <w:sz w:val="28"/>
          <w:szCs w:val="28"/>
        </w:rPr>
        <w:t xml:space="preserve">на должность главы муниципального образования </w:t>
      </w:r>
      <w:r w:rsidR="001F4016">
        <w:rPr>
          <w:rFonts w:ascii="Times New Roman" w:hAnsi="Times New Roman" w:cs="Times New Roman"/>
          <w:sz w:val="28"/>
          <w:szCs w:val="28"/>
        </w:rPr>
        <w:t>Юдинский</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 xml:space="preserve">сельсовет Асекеевского района Оренбургской области и избрания главы муниципального образования </w:t>
      </w:r>
      <w:r w:rsidR="001F4016">
        <w:rPr>
          <w:rFonts w:ascii="Times New Roman" w:hAnsi="Times New Roman" w:cs="Times New Roman"/>
          <w:sz w:val="28"/>
          <w:szCs w:val="28"/>
        </w:rPr>
        <w:t>Юдинский</w:t>
      </w:r>
      <w:r w:rsidR="002A6162"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1F4016">
        <w:rPr>
          <w:rFonts w:ascii="Times New Roman" w:hAnsi="Times New Roman" w:cs="Times New Roman"/>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D03AFA" w:rsidRDefault="00D03AFA" w:rsidP="00D03AFA">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опубликования (обнародования)</w:t>
      </w:r>
      <w:r w:rsidR="00315C01" w:rsidRPr="003A4BD0">
        <w:rPr>
          <w:rFonts w:ascii="Times New Roman" w:hAnsi="Times New Roman" w:cs="Times New Roman"/>
          <w:bCs/>
          <w:sz w:val="28"/>
          <w:szCs w:val="28"/>
        </w:rPr>
        <w:t>.</w:t>
      </w:r>
    </w:p>
    <w:p w:rsidR="003A4BD0" w:rsidRP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544"/>
        <w:gridCol w:w="798"/>
        <w:gridCol w:w="3792"/>
      </w:tblGrid>
      <w:tr w:rsidR="003A4BD0" w:rsidTr="00DF42BD">
        <w:trPr>
          <w:gridBefore w:val="1"/>
          <w:wBefore w:w="720" w:type="dxa"/>
        </w:trPr>
        <w:tc>
          <w:tcPr>
            <w:tcW w:w="4544" w:type="dxa"/>
          </w:tcPr>
          <w:p w:rsidR="003A4BD0" w:rsidRDefault="002A6162" w:rsidP="00C531D9">
            <w:pPr>
              <w:pStyle w:val="a8"/>
              <w:ind w:left="0"/>
              <w:rPr>
                <w:rFonts w:ascii="Times New Roman" w:hAnsi="Times New Roman" w:cs="Times New Roman"/>
                <w:bCs/>
                <w:sz w:val="28"/>
                <w:szCs w:val="28"/>
              </w:rPr>
            </w:pPr>
            <w:r>
              <w:rPr>
                <w:rFonts w:ascii="Times New Roman" w:hAnsi="Times New Roman" w:cs="Times New Roman"/>
                <w:sz w:val="28"/>
                <w:szCs w:val="28"/>
              </w:rPr>
              <w:t xml:space="preserve">Председатель </w:t>
            </w:r>
            <w:r w:rsidR="0076364E">
              <w:rPr>
                <w:rFonts w:ascii="Times New Roman" w:hAnsi="Times New Roman" w:cs="Times New Roman"/>
                <w:sz w:val="28"/>
                <w:szCs w:val="28"/>
              </w:rPr>
              <w:t xml:space="preserve"> Совета депутатов</w:t>
            </w:r>
          </w:p>
        </w:tc>
        <w:tc>
          <w:tcPr>
            <w:tcW w:w="4590" w:type="dxa"/>
            <w:gridSpan w:val="2"/>
          </w:tcPr>
          <w:p w:rsidR="003A4BD0" w:rsidRDefault="0076364E" w:rsidP="003A4BD0">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Н.М.Гашенко</w:t>
            </w:r>
          </w:p>
          <w:p w:rsidR="003A4BD0" w:rsidRPr="003A4BD0" w:rsidRDefault="003A4BD0" w:rsidP="002A6162">
            <w:pPr>
              <w:rPr>
                <w:rFonts w:ascii="Times New Roman" w:hAnsi="Times New Roman" w:cs="Times New Roman"/>
                <w:sz w:val="28"/>
                <w:szCs w:val="28"/>
              </w:rPr>
            </w:pPr>
          </w:p>
        </w:tc>
      </w:tr>
      <w:tr w:rsidR="003A4BD0" w:rsidTr="00DF42BD">
        <w:trPr>
          <w:gridBefore w:val="1"/>
          <w:wBefore w:w="720" w:type="dxa"/>
        </w:trPr>
        <w:tc>
          <w:tcPr>
            <w:tcW w:w="4544" w:type="dxa"/>
          </w:tcPr>
          <w:p w:rsidR="003A4BD0" w:rsidRDefault="003A4BD0" w:rsidP="00C531D9">
            <w:pPr>
              <w:pStyle w:val="a8"/>
              <w:ind w:left="0"/>
              <w:rPr>
                <w:rFonts w:ascii="Times New Roman" w:hAnsi="Times New Roman" w:cs="Times New Roman"/>
                <w:bCs/>
                <w:sz w:val="28"/>
                <w:szCs w:val="28"/>
              </w:rPr>
            </w:pPr>
          </w:p>
        </w:tc>
        <w:tc>
          <w:tcPr>
            <w:tcW w:w="4590" w:type="dxa"/>
            <w:gridSpan w:val="2"/>
          </w:tcPr>
          <w:p w:rsidR="003A4BD0" w:rsidRDefault="003A4BD0"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tc>
      </w:tr>
      <w:tr w:rsidR="00765A57" w:rsidTr="00DF42BD">
        <w:tc>
          <w:tcPr>
            <w:tcW w:w="6062" w:type="dxa"/>
            <w:gridSpan w:val="3"/>
          </w:tcPr>
          <w:p w:rsidR="00CD7D26" w:rsidRDefault="00CD7D26" w:rsidP="00765A57">
            <w:pPr>
              <w:jc w:val="both"/>
              <w:rPr>
                <w:rFonts w:ascii="Times New Roman" w:hAnsi="Times New Roman" w:cs="Times New Roman"/>
                <w:bCs/>
                <w:sz w:val="28"/>
                <w:szCs w:val="28"/>
              </w:rPr>
            </w:pPr>
          </w:p>
        </w:tc>
        <w:tc>
          <w:tcPr>
            <w:tcW w:w="3792" w:type="dxa"/>
          </w:tcPr>
          <w:p w:rsidR="00CD7D26" w:rsidRDefault="00CD7D26" w:rsidP="00765A57">
            <w:pPr>
              <w:jc w:val="both"/>
              <w:rPr>
                <w:rFonts w:ascii="Times New Roman" w:hAnsi="Times New Roman" w:cs="Times New Roman"/>
                <w:bCs/>
                <w:sz w:val="28"/>
                <w:szCs w:val="28"/>
              </w:rPr>
            </w:pPr>
          </w:p>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2A6162" w:rsidP="00CA2BD7">
            <w:pPr>
              <w:jc w:val="both"/>
              <w:rPr>
                <w:rFonts w:ascii="Times New Roman" w:hAnsi="Times New Roman" w:cs="Times New Roman"/>
                <w:bCs/>
                <w:sz w:val="28"/>
                <w:szCs w:val="28"/>
              </w:rPr>
            </w:pPr>
            <w:r>
              <w:rPr>
                <w:rFonts w:ascii="Times New Roman" w:hAnsi="Times New Roman" w:cs="Times New Roman"/>
                <w:bCs/>
                <w:sz w:val="28"/>
                <w:szCs w:val="28"/>
              </w:rPr>
              <w:t>от 25</w:t>
            </w:r>
            <w:r w:rsidR="00765A57">
              <w:rPr>
                <w:rFonts w:ascii="Times New Roman" w:hAnsi="Times New Roman" w:cs="Times New Roman"/>
                <w:bCs/>
                <w:sz w:val="28"/>
                <w:szCs w:val="28"/>
              </w:rPr>
              <w:t>.</w:t>
            </w:r>
            <w:r>
              <w:rPr>
                <w:rFonts w:ascii="Times New Roman" w:hAnsi="Times New Roman" w:cs="Times New Roman"/>
                <w:bCs/>
                <w:sz w:val="28"/>
                <w:szCs w:val="28"/>
              </w:rPr>
              <w:t>09</w:t>
            </w:r>
            <w:r w:rsidR="00765A57">
              <w:rPr>
                <w:rFonts w:ascii="Times New Roman" w:hAnsi="Times New Roman" w:cs="Times New Roman"/>
                <w:bCs/>
                <w:sz w:val="28"/>
                <w:szCs w:val="28"/>
              </w:rPr>
              <w:t>.20</w:t>
            </w:r>
            <w:r>
              <w:rPr>
                <w:rFonts w:ascii="Times New Roman" w:hAnsi="Times New Roman" w:cs="Times New Roman"/>
                <w:bCs/>
                <w:sz w:val="28"/>
                <w:szCs w:val="28"/>
              </w:rPr>
              <w:t xml:space="preserve">20 </w:t>
            </w:r>
            <w:r w:rsidR="00765A57">
              <w:rPr>
                <w:rFonts w:ascii="Times New Roman" w:hAnsi="Times New Roman" w:cs="Times New Roman"/>
                <w:bCs/>
                <w:sz w:val="28"/>
                <w:szCs w:val="28"/>
              </w:rPr>
              <w:t xml:space="preserve">№ </w:t>
            </w:r>
            <w:r w:rsidR="00CA2BD7">
              <w:rPr>
                <w:rFonts w:ascii="Times New Roman" w:hAnsi="Times New Roman" w:cs="Times New Roman"/>
                <w:bCs/>
                <w:sz w:val="28"/>
                <w:szCs w:val="28"/>
              </w:rPr>
              <w:t>4</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76364E" w:rsidRDefault="002A6162" w:rsidP="002A6162">
      <w:pPr>
        <w:spacing w:after="0"/>
        <w:jc w:val="center"/>
        <w:rPr>
          <w:rFonts w:ascii="Times New Roman" w:hAnsi="Times New Roman" w:cs="Times New Roman"/>
          <w:b/>
          <w:bCs/>
          <w:sz w:val="28"/>
          <w:szCs w:val="28"/>
        </w:rPr>
      </w:pPr>
      <w:r w:rsidRPr="0076364E">
        <w:rPr>
          <w:rFonts w:ascii="Times New Roman" w:hAnsi="Times New Roman" w:cs="Times New Roman"/>
          <w:b/>
          <w:bCs/>
          <w:sz w:val="28"/>
          <w:szCs w:val="28"/>
        </w:rPr>
        <w:t>Положение о порядке проведения конкурса</w:t>
      </w:r>
    </w:p>
    <w:p w:rsidR="002A6162" w:rsidRPr="0076364E" w:rsidRDefault="002A6162" w:rsidP="002A6162">
      <w:pPr>
        <w:spacing w:after="0"/>
        <w:jc w:val="center"/>
        <w:rPr>
          <w:rFonts w:ascii="Times New Roman" w:hAnsi="Times New Roman" w:cs="Times New Roman"/>
          <w:b/>
          <w:bCs/>
          <w:sz w:val="28"/>
          <w:szCs w:val="28"/>
        </w:rPr>
      </w:pPr>
      <w:r w:rsidRPr="0076364E">
        <w:rPr>
          <w:rFonts w:ascii="Times New Roman" w:hAnsi="Times New Roman" w:cs="Times New Roman"/>
          <w:b/>
          <w:bCs/>
          <w:sz w:val="28"/>
          <w:szCs w:val="28"/>
        </w:rPr>
        <w:t xml:space="preserve">по отбору кандидатур на должность главы муниципального образования </w:t>
      </w:r>
      <w:r w:rsidR="00E84244" w:rsidRPr="0076364E">
        <w:rPr>
          <w:rFonts w:ascii="Times New Roman" w:hAnsi="Times New Roman" w:cs="Times New Roman"/>
          <w:b/>
          <w:bCs/>
          <w:sz w:val="28"/>
          <w:szCs w:val="28"/>
        </w:rPr>
        <w:t xml:space="preserve">Юдинский </w:t>
      </w:r>
      <w:r w:rsidRPr="0076364E">
        <w:rPr>
          <w:rFonts w:ascii="Times New Roman" w:hAnsi="Times New Roman" w:cs="Times New Roman"/>
          <w:b/>
          <w:bCs/>
          <w:sz w:val="28"/>
          <w:szCs w:val="28"/>
        </w:rPr>
        <w:t xml:space="preserve">сельсовет Асекеевского района Оренбургской области и избрания главы муниципального образования </w:t>
      </w:r>
      <w:r w:rsidR="00E84244" w:rsidRPr="0076364E">
        <w:rPr>
          <w:rFonts w:ascii="Times New Roman" w:hAnsi="Times New Roman" w:cs="Times New Roman"/>
          <w:b/>
          <w:bCs/>
          <w:sz w:val="28"/>
          <w:szCs w:val="28"/>
        </w:rPr>
        <w:t>Юдинский</w:t>
      </w:r>
      <w:r w:rsidRPr="0076364E">
        <w:rPr>
          <w:rFonts w:ascii="Times New Roman" w:hAnsi="Times New Roman" w:cs="Times New Roman"/>
          <w:b/>
          <w:bCs/>
          <w:sz w:val="28"/>
          <w:szCs w:val="28"/>
        </w:rPr>
        <w:t xml:space="preserve"> </w:t>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r>
      <w:r w:rsidRPr="0076364E">
        <w:rPr>
          <w:rFonts w:ascii="Times New Roman" w:hAnsi="Times New Roman" w:cs="Times New Roman"/>
          <w:b/>
          <w:bCs/>
          <w:sz w:val="28"/>
          <w:szCs w:val="28"/>
        </w:rPr>
        <w:softHyphen/>
        <w:t>сельсовет</w:t>
      </w:r>
    </w:p>
    <w:p w:rsidR="00315C01" w:rsidRPr="0076364E" w:rsidRDefault="00315C01" w:rsidP="00765A57">
      <w:pPr>
        <w:spacing w:after="0"/>
        <w:jc w:val="both"/>
        <w:rPr>
          <w:rFonts w:ascii="Times New Roman" w:hAnsi="Times New Roman" w:cs="Times New Roman"/>
          <w:b/>
          <w:bCs/>
          <w:sz w:val="28"/>
          <w:szCs w:val="28"/>
        </w:rPr>
      </w:pPr>
    </w:p>
    <w:p w:rsidR="0000296F" w:rsidRPr="0076364E" w:rsidRDefault="0000296F" w:rsidP="00697F5F">
      <w:pPr>
        <w:spacing w:after="0" w:line="240" w:lineRule="auto"/>
        <w:ind w:firstLine="567"/>
        <w:jc w:val="center"/>
        <w:rPr>
          <w:rFonts w:ascii="Times New Roman" w:hAnsi="Times New Roman" w:cs="Times New Roman"/>
          <w:b/>
          <w:sz w:val="28"/>
          <w:szCs w:val="28"/>
        </w:rPr>
      </w:pPr>
      <w:r w:rsidRPr="0076364E">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C12D15">
        <w:rPr>
          <w:rFonts w:ascii="Times New Roman" w:hAnsi="Times New Roman" w:cs="Times New Roman"/>
          <w:sz w:val="28"/>
          <w:szCs w:val="28"/>
        </w:rPr>
        <w:t xml:space="preserve"> Юдинский сельсовет </w:t>
      </w:r>
      <w:r w:rsidRPr="006311D3">
        <w:rPr>
          <w:rFonts w:ascii="Times New Roman" w:hAnsi="Times New Roman" w:cs="Times New Roman"/>
          <w:sz w:val="28"/>
          <w:szCs w:val="28"/>
        </w:rPr>
        <w:t>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муниципального образования</w:t>
      </w:r>
      <w:r w:rsidR="00C12D15">
        <w:rPr>
          <w:rFonts w:ascii="Times New Roman" w:hAnsi="Times New Roman" w:cs="Times New Roman"/>
          <w:sz w:val="28"/>
          <w:szCs w:val="28"/>
        </w:rPr>
        <w:t xml:space="preserve"> Юдинский сельсовет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C12D15">
        <w:rPr>
          <w:rFonts w:ascii="Times New Roman" w:hAnsi="Times New Roman" w:cs="Times New Roman"/>
          <w:sz w:val="28"/>
          <w:szCs w:val="28"/>
        </w:rPr>
        <w:t xml:space="preserve"> Юдинский сельсовет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C12D15">
        <w:rPr>
          <w:rFonts w:ascii="Times New Roman" w:hAnsi="Times New Roman" w:cs="Times New Roman"/>
          <w:sz w:val="28"/>
          <w:szCs w:val="28"/>
        </w:rPr>
        <w:t xml:space="preserve"> </w:t>
      </w:r>
      <w:r w:rsidR="00C57EEE">
        <w:rPr>
          <w:rFonts w:ascii="Times New Roman" w:hAnsi="Times New Roman" w:cs="Times New Roman"/>
          <w:sz w:val="28"/>
          <w:szCs w:val="28"/>
        </w:rPr>
        <w:t>МО</w:t>
      </w:r>
      <w:r w:rsidR="00C12D15">
        <w:rPr>
          <w:rFonts w:ascii="Times New Roman" w:hAnsi="Times New Roman" w:cs="Times New Roman"/>
          <w:sz w:val="28"/>
          <w:szCs w:val="28"/>
        </w:rPr>
        <w:t xml:space="preserve"> Юдинский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C12D15">
        <w:rPr>
          <w:rFonts w:ascii="Times New Roman" w:hAnsi="Times New Roman" w:cs="Times New Roman"/>
          <w:sz w:val="28"/>
          <w:szCs w:val="28"/>
        </w:rPr>
        <w:t xml:space="preserve"> Юдинский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C12D15">
        <w:rPr>
          <w:rFonts w:ascii="Times New Roman" w:hAnsi="Times New Roman" w:cs="Times New Roman"/>
          <w:sz w:val="28"/>
          <w:szCs w:val="28"/>
        </w:rPr>
        <w:t xml:space="preserve"> Юдинский</w:t>
      </w:r>
      <w:r w:rsidR="002A6162">
        <w:rPr>
          <w:rFonts w:ascii="Times New Roman" w:hAnsi="Times New Roman" w:cs="Times New Roman"/>
          <w:sz w:val="28"/>
          <w:szCs w:val="28"/>
        </w:rPr>
        <w:t xml:space="preserve"> сельсовет</w:t>
      </w:r>
      <w:r w:rsidR="00C12D15">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CA2BD7">
        <w:rPr>
          <w:rFonts w:ascii="Times New Roman" w:hAnsi="Times New Roman" w:cs="Times New Roman"/>
          <w:sz w:val="28"/>
          <w:szCs w:val="28"/>
        </w:rPr>
        <w:t xml:space="preserve"> </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C12D15">
        <w:rPr>
          <w:rFonts w:ascii="Times New Roman" w:hAnsi="Times New Roman" w:cs="Times New Roman"/>
          <w:color w:val="000000" w:themeColor="text1"/>
          <w:sz w:val="28"/>
          <w:szCs w:val="28"/>
        </w:rPr>
        <w:t>Юдинский сельсовет</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Pr="00994BA8">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C12D15">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FD4098" w:rsidRPr="00777A4D">
        <w:rPr>
          <w:rFonts w:ascii="Times New Roman" w:hAnsi="Times New Roman" w:cs="Times New Roman"/>
          <w:sz w:val="28"/>
          <w:szCs w:val="28"/>
        </w:rPr>
        <w:t>8</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C12D15">
        <w:rPr>
          <w:rFonts w:ascii="Times New Roman" w:hAnsi="Times New Roman" w:cs="Times New Roman"/>
          <w:sz w:val="28"/>
          <w:szCs w:val="28"/>
        </w:rPr>
        <w:t xml:space="preserve"> Юдинский сельсовет</w:t>
      </w:r>
      <w:r w:rsidR="005A126B">
        <w:rPr>
          <w:rFonts w:ascii="Times New Roman" w:hAnsi="Times New Roman" w:cs="Times New Roman"/>
          <w:sz w:val="28"/>
          <w:szCs w:val="28"/>
        </w:rPr>
        <w:t xml:space="preserve">, другая половина–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CA2BD7">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C12D15">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sidR="00C12D15">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D47FA6">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D47FA6">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76364E">
        <w:rPr>
          <w:rFonts w:ascii="Times New Roman" w:hAnsi="Times New Roman" w:cs="Times New Roman"/>
          <w:sz w:val="28"/>
          <w:szCs w:val="28"/>
        </w:rPr>
        <w:t xml:space="preserve"> Юдинский</w:t>
      </w:r>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CA2BD7">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671D76" w:rsidRPr="009E5BAC">
        <w:rPr>
          <w:rFonts w:ascii="Times New Roman" w:hAnsi="Times New Roman" w:cs="Times New Roman"/>
          <w:sz w:val="28"/>
          <w:szCs w:val="28"/>
        </w:rPr>
        <w:t xml:space="preserve">муниципального образования </w:t>
      </w:r>
      <w:r w:rsidR="00961DC2">
        <w:rPr>
          <w:rFonts w:ascii="Times New Roman" w:hAnsi="Times New Roman" w:cs="Times New Roman"/>
          <w:sz w:val="28"/>
          <w:szCs w:val="28"/>
        </w:rPr>
        <w:t>Юдинский</w:t>
      </w:r>
      <w:r w:rsidR="003A65EC">
        <w:rPr>
          <w:rFonts w:ascii="Times New Roman" w:hAnsi="Times New Roman" w:cs="Times New Roman"/>
          <w:sz w:val="28"/>
          <w:szCs w:val="28"/>
        </w:rPr>
        <w:t xml:space="preserve"> 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не позднее чем за 20 дней до дня проведения конкурса.</w:t>
      </w:r>
    </w:p>
    <w:p w:rsidR="00D22258" w:rsidRPr="00287527" w:rsidRDefault="0000296F"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К кандидатам на должность</w:t>
      </w:r>
      <w:r w:rsidR="00961DC2">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 xml:space="preserve">6)заключение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5"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961DC2">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№67-ФЗ «</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w:t>
      </w:r>
      <w:r w:rsidRPr="006311D3">
        <w:rPr>
          <w:rFonts w:ascii="Times New Roman" w:hAnsi="Times New Roman" w:cs="Times New Roman"/>
          <w:sz w:val="28"/>
          <w:szCs w:val="28"/>
        </w:rPr>
        <w:lastRenderedPageBreak/>
        <w:t>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61DC2">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3) о признании конкурса несостоявшим</w:t>
      </w:r>
      <w:r w:rsidR="0076364E">
        <w:rPr>
          <w:rFonts w:ascii="Times New Roman" w:hAnsi="Times New Roman" w:cs="Times New Roman"/>
          <w:sz w:val="28"/>
          <w:szCs w:val="28"/>
        </w:rPr>
        <w:t>и</w:t>
      </w:r>
      <w:r w:rsidRPr="006311D3">
        <w:rPr>
          <w:rFonts w:ascii="Times New Roman" w:hAnsi="Times New Roman" w:cs="Times New Roman"/>
          <w:sz w:val="28"/>
          <w:szCs w:val="28"/>
        </w:rPr>
        <w:t>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802E1C">
        <w:rPr>
          <w:rFonts w:ascii="Times New Roman" w:hAnsi="Times New Roman" w:cs="Times New Roman"/>
          <w:sz w:val="28"/>
          <w:szCs w:val="28"/>
        </w:rPr>
        <w:t xml:space="preserve"> и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w:t>
      </w:r>
      <w:r w:rsidR="00961DC2">
        <w:rPr>
          <w:rFonts w:ascii="Times New Roman" w:hAnsi="Times New Roman" w:cs="Times New Roman"/>
          <w:sz w:val="28"/>
          <w:szCs w:val="28"/>
        </w:rPr>
        <w:t>н</w:t>
      </w:r>
      <w:r w:rsidR="001121EC">
        <w:rPr>
          <w:rFonts w:ascii="Times New Roman" w:hAnsi="Times New Roman" w:cs="Times New Roman"/>
          <w:sz w:val="28"/>
          <w:szCs w:val="28"/>
        </w:rPr>
        <w:t>ародованию)</w:t>
      </w:r>
      <w:bookmarkStart w:id="14" w:name="_GoBack"/>
      <w:bookmarkEnd w:id="14"/>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00961DC2">
        <w:rPr>
          <w:rFonts w:ascii="Times New Roman" w:hAnsi="Times New Roman" w:cs="Times New Roman"/>
          <w:sz w:val="28"/>
          <w:szCs w:val="28"/>
        </w:rPr>
        <w:t xml:space="preserve"> </w:t>
      </w:r>
      <w:r w:rsidR="00AC3FE6" w:rsidRPr="009E5BAC">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Юдинский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961DC2">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tblPr>
      <w:tblGrid>
        <w:gridCol w:w="10490"/>
        <w:gridCol w:w="236"/>
        <w:gridCol w:w="236"/>
        <w:gridCol w:w="236"/>
        <w:gridCol w:w="765"/>
        <w:gridCol w:w="236"/>
        <w:gridCol w:w="236"/>
      </w:tblGrid>
      <w:tr w:rsidR="002D3878" w:rsidTr="009910C2">
        <w:tc>
          <w:tcPr>
            <w:tcW w:w="10490" w:type="dxa"/>
          </w:tcPr>
          <w:p w:rsidR="002D3878" w:rsidRPr="002D3878" w:rsidRDefault="0000296F" w:rsidP="00E82DC4">
            <w:pPr>
              <w:tabs>
                <w:tab w:val="left" w:pos="522"/>
                <w:tab w:val="left" w:pos="762"/>
              </w:tabs>
              <w:spacing w:after="0" w:line="240" w:lineRule="auto"/>
              <w:ind w:left="-108" w:right="743"/>
              <w:jc w:val="both"/>
              <w:rPr>
                <w:rFonts w:ascii="Times New Roman" w:hAnsi="Times New Roman" w:cs="Times New Roman"/>
                <w:caps/>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009910C2"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sidR="009910C2">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 xml:space="preserve">избрания главой муниципального образования(до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8E7F94"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961DC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00961DC2">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961DC2">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985FD4">
        <w:rPr>
          <w:rFonts w:ascii="Times New Roman" w:hAnsi="Times New Roman" w:cs="Times New Roman"/>
          <w:sz w:val="28"/>
          <w:szCs w:val="28"/>
        </w:rPr>
        <w:t>_</w:t>
      </w:r>
      <w:r w:rsidR="00961DC2">
        <w:rPr>
          <w:rFonts w:ascii="Times New Roman" w:hAnsi="Times New Roman" w:cs="Times New Roman"/>
          <w:sz w:val="28"/>
          <w:szCs w:val="28"/>
        </w:rPr>
        <w:t>д</w:t>
      </w:r>
      <w:r w:rsidR="002645CD" w:rsidRPr="00F75673">
        <w:rPr>
          <w:rFonts w:ascii="Times New Roman" w:hAnsi="Times New Roman" w:cs="Times New Roman"/>
          <w:sz w:val="28"/>
          <w:szCs w:val="28"/>
        </w:rPr>
        <w:t>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lastRenderedPageBreak/>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961DC2">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sidR="00961DC2">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985FD4">
        <w:rPr>
          <w:rFonts w:ascii="Times New Roman" w:hAnsi="Times New Roman" w:cs="Times New Roman"/>
          <w:sz w:val="28"/>
          <w:szCs w:val="28"/>
        </w:rPr>
        <w:t xml:space="preserve">__________ 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Асекеевского  района</w:t>
      </w:r>
      <w:r w:rsidR="00961DC2">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985FD4">
        <w:rPr>
          <w:rFonts w:ascii="Times New Roman" w:hAnsi="Times New Roman" w:cs="Times New Roman"/>
          <w:sz w:val="28"/>
          <w:szCs w:val="28"/>
        </w:rPr>
        <w:t>__________ 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w:t>
            </w:r>
            <w:r w:rsidR="00D3095A">
              <w:rPr>
                <w:rFonts w:ascii="Times New Roman" w:eastAsiaTheme="minorHAnsi" w:hAnsi="Times New Roman" w:cs="Times New Roman"/>
                <w:b w:val="0"/>
                <w:bCs w:val="0"/>
                <w:color w:val="auto"/>
                <w:sz w:val="28"/>
                <w:szCs w:val="28"/>
              </w:rPr>
              <w:t>____</w:t>
            </w:r>
            <w:r w:rsidR="004A44E7">
              <w:rPr>
                <w:rFonts w:ascii="Times New Roman" w:eastAsiaTheme="minorHAnsi" w:hAnsi="Times New Roman" w:cs="Times New Roman"/>
                <w:b w:val="0"/>
                <w:bCs w:val="0"/>
                <w:color w:val="auto"/>
                <w:sz w:val="28"/>
                <w:szCs w:val="28"/>
              </w:rPr>
              <w:t>__</w:t>
            </w:r>
            <w:r w:rsidR="00C25E12">
              <w:rPr>
                <w:rFonts w:ascii="Times New Roman" w:eastAsiaTheme="minorHAnsi" w:hAnsi="Times New Roman" w:cs="Times New Roman"/>
                <w:b w:val="0"/>
                <w:bCs w:val="0"/>
                <w:color w:val="auto"/>
                <w:sz w:val="28"/>
                <w:szCs w:val="28"/>
              </w:rPr>
              <w:t>___</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p>
          <w:p w:rsidR="00C74215" w:rsidRDefault="00C74215" w:rsidP="00C74215">
            <w:pPr>
              <w:autoSpaceDE w:val="0"/>
              <w:autoSpaceDN w:val="0"/>
              <w:adjustRightInd w:val="0"/>
              <w:rPr>
                <w:rFonts w:ascii="Times New Roman" w:hAnsi="Times New Roman" w:cs="Times New Roman"/>
                <w:sz w:val="24"/>
                <w:szCs w:val="24"/>
              </w:rPr>
            </w:pP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961DC2">
        <w:rPr>
          <w:rFonts w:ascii="Times New Roman" w:eastAsiaTheme="minorHAnsi" w:hAnsi="Times New Roman" w:cs="Times New Roman"/>
          <w:b w:val="0"/>
          <w:bCs w:val="0"/>
          <w:color w:val="auto"/>
          <w:sz w:val="28"/>
          <w:szCs w:val="28"/>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______________________________</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w:t>
      </w:r>
      <w:r w:rsidR="00961DC2">
        <w:rPr>
          <w:rFonts w:ascii="Times New Roman" w:eastAsiaTheme="minorHAnsi" w:hAnsi="Times New Roman" w:cs="Times New Roman"/>
          <w:b w:val="0"/>
          <w:bCs w:val="0"/>
          <w:color w:val="auto"/>
          <w:sz w:val="28"/>
          <w:szCs w:val="28"/>
        </w:rPr>
        <w:t xml:space="preserve">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)иные</w:t>
      </w:r>
      <w:r w:rsidR="00961DC2">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961DC2">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961DC2">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896C0D" w:rsidRDefault="00896C0D"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961DC2">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sidR="00961DC2">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985FD4">
        <w:rPr>
          <w:rFonts w:ascii="Times New Roman" w:hAnsi="Times New Roman" w:cs="Times New Roman"/>
          <w:sz w:val="28"/>
          <w:szCs w:val="28"/>
        </w:rPr>
        <w:t xml:space="preserve"> </w:t>
      </w:r>
      <w:r w:rsidR="00961DC2">
        <w:rPr>
          <w:rFonts w:ascii="Times New Roman" w:hAnsi="Times New Roman" w:cs="Times New Roman"/>
          <w:sz w:val="28"/>
          <w:szCs w:val="28"/>
        </w:rPr>
        <w:t xml:space="preserve">Юдинский </w:t>
      </w:r>
      <w:r w:rsidR="00985FD4">
        <w:rPr>
          <w:rFonts w:ascii="Times New Roman" w:hAnsi="Times New Roman" w:cs="Times New Roman"/>
          <w:sz w:val="28"/>
          <w:szCs w:val="28"/>
        </w:rPr>
        <w:t xml:space="preserve">сельсовет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w:t>
      </w:r>
      <w:r w:rsidR="00985FD4">
        <w:rPr>
          <w:rFonts w:ascii="Times New Roman" w:hAnsi="Times New Roman" w:cs="Times New Roman"/>
          <w:sz w:val="28"/>
          <w:szCs w:val="28"/>
        </w:rPr>
        <w:t>ого</w:t>
      </w:r>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985FD4">
        <w:rPr>
          <w:rFonts w:ascii="Times New Roman" w:hAnsi="Times New Roman" w:cs="Times New Roman"/>
          <w:sz w:val="28"/>
          <w:szCs w:val="28"/>
        </w:rPr>
        <w:t>_____________ 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E05CF4"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sidRPr="0076016C">
        <w:rPr>
          <w:rFonts w:ascii="Times New Roman" w:eastAsiaTheme="minorHAnsi" w:hAnsi="Times New Roman" w:cs="Times New Roman"/>
          <w:b w:val="0"/>
          <w:bCs w:val="0"/>
          <w:color w:val="auto"/>
        </w:rPr>
        <w:t xml:space="preserve">место </w:t>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Ученая степень, ученое звание (когда </w:t>
            </w:r>
            <w:r>
              <w:rPr>
                <w:rFonts w:ascii="Times New Roman" w:hAnsi="Times New Roman" w:cs="Times New Roman"/>
                <w:sz w:val="28"/>
                <w:szCs w:val="28"/>
              </w:rPr>
              <w:lastRenderedPageBreak/>
              <w:t>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p w:rsidR="00802E1C" w:rsidRDefault="00802E1C"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802E1C" w:rsidRPr="00802E1C" w:rsidRDefault="00802E1C" w:rsidP="00802E1C">
      <w:pPr>
        <w:rPr>
          <w:lang w:eastAsia="ru-RU"/>
        </w:rPr>
      </w:pP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802E1C" w:rsidRDefault="00802E1C" w:rsidP="00982C7E">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p w:rsidR="00802E1C" w:rsidRDefault="00802E1C"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961DC2">
        <w:rPr>
          <w:rFonts w:ascii="Times New Roman" w:eastAsiaTheme="minorHAnsi" w:hAnsi="Times New Roman" w:cs="Times New Roman"/>
          <w:b w:val="0"/>
          <w:bCs w:val="0"/>
          <w:color w:val="auto"/>
          <w:sz w:val="28"/>
          <w:szCs w:val="28"/>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C74215" w:rsidP="00492612">
      <w:pPr>
        <w:autoSpaceDE w:val="0"/>
        <w:autoSpaceDN w:val="0"/>
        <w:adjustRightInd w:val="0"/>
        <w:spacing w:after="0" w:line="240" w:lineRule="auto"/>
        <w:jc w:val="center"/>
        <w:outlineLvl w:val="0"/>
        <w:rPr>
          <w:rFonts w:ascii="Times New Roman" w:hAnsi="Times New Roman" w:cs="Times New Roman"/>
          <w:sz w:val="24"/>
          <w:szCs w:val="24"/>
        </w:rPr>
      </w:pPr>
      <w:r w:rsidRPr="00492612">
        <w:rPr>
          <w:rFonts w:ascii="Times New Roman" w:hAnsi="Times New Roman" w:cs="Times New Roman"/>
          <w:sz w:val="24"/>
          <w:szCs w:val="24"/>
        </w:rPr>
        <w:t>Приложение 3</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кандидатур на должность главы муниципального</w:t>
      </w:r>
    </w:p>
    <w:p w:rsidR="00985FD4"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985FD4" w:rsidRPr="00492612">
        <w:rPr>
          <w:rFonts w:ascii="Times New Roman" w:hAnsi="Times New Roman" w:cs="Times New Roman"/>
          <w:sz w:val="24"/>
          <w:szCs w:val="24"/>
        </w:rPr>
        <w:t xml:space="preserve">___________ сельсовет </w:t>
      </w:r>
    </w:p>
    <w:p w:rsidR="00982C7E" w:rsidRPr="00492612" w:rsidRDefault="00985FD4"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lastRenderedPageBreak/>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961DC2">
        <w:rPr>
          <w:rFonts w:ascii="Times New Roman" w:hAnsi="Times New Roman" w:cs="Times New Roman"/>
          <w:sz w:val="24"/>
          <w:szCs w:val="24"/>
        </w:rPr>
        <w:t xml:space="preserve"> </w:t>
      </w:r>
      <w:r w:rsidR="00982C7E" w:rsidRPr="00492612">
        <w:rPr>
          <w:rFonts w:ascii="Times New Roman" w:hAnsi="Times New Roman" w:cs="Times New Roman"/>
          <w:sz w:val="24"/>
          <w:szCs w:val="24"/>
        </w:rPr>
        <w:t xml:space="preserve">Оренбургской области </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00985FD4" w:rsidRPr="00492612">
        <w:rPr>
          <w:rFonts w:ascii="Times New Roman" w:hAnsi="Times New Roman" w:cs="Times New Roman"/>
          <w:sz w:val="24"/>
          <w:szCs w:val="24"/>
        </w:rPr>
        <w:t>_________________сельсовет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961DC2">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w:t>
      </w:r>
      <w:r w:rsidR="00347AFD">
        <w:rPr>
          <w:rFonts w:ascii="Times New Roman" w:eastAsiaTheme="minorHAnsi" w:hAnsi="Times New Roman" w:cs="Times New Roman"/>
          <w:b w:val="0"/>
          <w:bCs w:val="0"/>
          <w:color w:val="auto"/>
          <w:sz w:val="28"/>
          <w:szCs w:val="28"/>
        </w:rPr>
        <w:t>______________</w:t>
      </w:r>
      <w:r w:rsidR="00982C7E">
        <w:rPr>
          <w:rFonts w:ascii="Times New Roman" w:eastAsiaTheme="minorHAnsi" w:hAnsi="Times New Roman" w:cs="Times New Roman"/>
          <w:b w:val="0"/>
          <w:bCs w:val="0"/>
          <w:color w:val="auto"/>
          <w:sz w:val="28"/>
          <w:szCs w:val="28"/>
        </w:rPr>
        <w:t>___</w:t>
      </w:r>
      <w:r w:rsidRPr="008350DE">
        <w:rPr>
          <w:rFonts w:ascii="Times New Roman" w:eastAsiaTheme="minorHAnsi" w:hAnsi="Times New Roman" w:cs="Times New Roman"/>
          <w:b w:val="0"/>
          <w:bCs w:val="0"/>
          <w:color w:val="auto"/>
          <w:sz w:val="28"/>
          <w:szCs w:val="28"/>
        </w:rPr>
        <w:t>получены</w:t>
      </w:r>
      <w:r w:rsidR="00961DC2">
        <w:rPr>
          <w:rFonts w:ascii="Times New Roman" w:eastAsiaTheme="minorHAnsi" w:hAnsi="Times New Roman" w:cs="Times New Roman"/>
          <w:b w:val="0"/>
          <w:bCs w:val="0"/>
          <w:color w:val="auto"/>
          <w:sz w:val="28"/>
          <w:szCs w:val="28"/>
        </w:rPr>
        <w:t xml:space="preserve"> </w:t>
      </w:r>
      <w:r w:rsidR="000E1BCF">
        <w:rPr>
          <w:rFonts w:ascii="Times New Roman" w:eastAsiaTheme="minorHAnsi" w:hAnsi="Times New Roman" w:cs="Times New Roman"/>
          <w:b w:val="0"/>
          <w:bCs w:val="0"/>
          <w:color w:val="auto"/>
          <w:sz w:val="28"/>
          <w:szCs w:val="28"/>
        </w:rPr>
        <w:t>от</w:t>
      </w:r>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F25F7" w:rsidP="00982C7E">
      <w:pPr>
        <w:pStyle w:val="1"/>
        <w:spacing w:before="0" w:after="0"/>
        <w:jc w:val="both"/>
        <w:rPr>
          <w:rFonts w:ascii="Times New Roman" w:eastAsiaTheme="minorHAnsi" w:hAnsi="Times New Roman" w:cs="Times New Roman"/>
          <w:b w:val="0"/>
          <w:bCs w:val="0"/>
          <w:color w:val="auto"/>
          <w:sz w:val="28"/>
          <w:szCs w:val="28"/>
        </w:rPr>
      </w:pP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Расписка мною получена</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t>(Фамилия, инициалы, подпись)</w:t>
      </w:r>
    </w:p>
    <w:sectPr w:rsidR="002B74D1"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F5" w:rsidRDefault="00AF2DF5" w:rsidP="006311D3">
      <w:pPr>
        <w:spacing w:after="0" w:line="240" w:lineRule="auto"/>
      </w:pPr>
      <w:r>
        <w:separator/>
      </w:r>
    </w:p>
  </w:endnote>
  <w:endnote w:type="continuationSeparator" w:id="0">
    <w:p w:rsidR="00AF2DF5" w:rsidRDefault="00AF2DF5"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2" w:rsidRPr="006311D3" w:rsidRDefault="00961DC2">
    <w:pPr>
      <w:pStyle w:val="a5"/>
      <w:jc w:val="center"/>
      <w:rPr>
        <w:rFonts w:ascii="Times New Roman" w:hAnsi="Times New Roman" w:cs="Times New Roman"/>
      </w:rPr>
    </w:pPr>
  </w:p>
  <w:p w:rsidR="00961DC2" w:rsidRDefault="00961D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F5" w:rsidRDefault="00AF2DF5" w:rsidP="006311D3">
      <w:pPr>
        <w:spacing w:after="0" w:line="240" w:lineRule="auto"/>
      </w:pPr>
      <w:r>
        <w:separator/>
      </w:r>
    </w:p>
  </w:footnote>
  <w:footnote w:type="continuationSeparator" w:id="0">
    <w:p w:rsidR="00AF2DF5" w:rsidRDefault="00AF2DF5"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sdtPr>
    <w:sdtContent>
      <w:p w:rsidR="00961DC2" w:rsidRDefault="00E05CF4">
        <w:pPr>
          <w:pStyle w:val="a3"/>
          <w:jc w:val="center"/>
        </w:pPr>
        <w:fldSimple w:instr="PAGE   \* MERGEFORMAT">
          <w:r w:rsidR="00CD7D26">
            <w:rPr>
              <w:noProof/>
            </w:rPr>
            <w:t>2</w:t>
          </w:r>
        </w:fldSimple>
      </w:p>
    </w:sdtContent>
  </w:sdt>
  <w:p w:rsidR="00961DC2" w:rsidRDefault="00961D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C2" w:rsidRDefault="00961DC2">
    <w:pPr>
      <w:pStyle w:val="a3"/>
      <w:jc w:val="center"/>
    </w:pPr>
  </w:p>
  <w:p w:rsidR="00961DC2" w:rsidRDefault="00961D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E1541"/>
    <w:rsid w:val="000E1BCF"/>
    <w:rsid w:val="000F176A"/>
    <w:rsid w:val="00100D1D"/>
    <w:rsid w:val="00111D16"/>
    <w:rsid w:val="001121EC"/>
    <w:rsid w:val="00114512"/>
    <w:rsid w:val="00121E66"/>
    <w:rsid w:val="00143ECE"/>
    <w:rsid w:val="00144EBB"/>
    <w:rsid w:val="00154494"/>
    <w:rsid w:val="00154B40"/>
    <w:rsid w:val="00177E1A"/>
    <w:rsid w:val="00197A55"/>
    <w:rsid w:val="001A4F05"/>
    <w:rsid w:val="001F2A63"/>
    <w:rsid w:val="001F2CA2"/>
    <w:rsid w:val="001F4016"/>
    <w:rsid w:val="00211555"/>
    <w:rsid w:val="002258B3"/>
    <w:rsid w:val="002262CD"/>
    <w:rsid w:val="00243704"/>
    <w:rsid w:val="00244557"/>
    <w:rsid w:val="00250F6A"/>
    <w:rsid w:val="002645CD"/>
    <w:rsid w:val="0027093F"/>
    <w:rsid w:val="00287527"/>
    <w:rsid w:val="002A6162"/>
    <w:rsid w:val="002B74D1"/>
    <w:rsid w:val="002D1163"/>
    <w:rsid w:val="002D2846"/>
    <w:rsid w:val="002D3878"/>
    <w:rsid w:val="002D4DF7"/>
    <w:rsid w:val="002D66AD"/>
    <w:rsid w:val="002E23ED"/>
    <w:rsid w:val="002E498E"/>
    <w:rsid w:val="00315C01"/>
    <w:rsid w:val="00327D5E"/>
    <w:rsid w:val="0033640E"/>
    <w:rsid w:val="00340FB4"/>
    <w:rsid w:val="00343548"/>
    <w:rsid w:val="00344509"/>
    <w:rsid w:val="00347AFD"/>
    <w:rsid w:val="0036479D"/>
    <w:rsid w:val="0038785E"/>
    <w:rsid w:val="003A4BD0"/>
    <w:rsid w:val="003A65EC"/>
    <w:rsid w:val="003B08BD"/>
    <w:rsid w:val="003B2F3C"/>
    <w:rsid w:val="003C1D37"/>
    <w:rsid w:val="003D20C5"/>
    <w:rsid w:val="0042618D"/>
    <w:rsid w:val="004345AF"/>
    <w:rsid w:val="004433A2"/>
    <w:rsid w:val="00451BDD"/>
    <w:rsid w:val="004626BE"/>
    <w:rsid w:val="004661C6"/>
    <w:rsid w:val="00472152"/>
    <w:rsid w:val="00473AB4"/>
    <w:rsid w:val="00481471"/>
    <w:rsid w:val="00484711"/>
    <w:rsid w:val="00492612"/>
    <w:rsid w:val="004A44E7"/>
    <w:rsid w:val="004A5A99"/>
    <w:rsid w:val="004B1716"/>
    <w:rsid w:val="004C5B9D"/>
    <w:rsid w:val="004D1CE7"/>
    <w:rsid w:val="004D6F99"/>
    <w:rsid w:val="004F4276"/>
    <w:rsid w:val="004F5DE3"/>
    <w:rsid w:val="00507134"/>
    <w:rsid w:val="00510018"/>
    <w:rsid w:val="005123E8"/>
    <w:rsid w:val="005410B5"/>
    <w:rsid w:val="00545715"/>
    <w:rsid w:val="00556256"/>
    <w:rsid w:val="005601A4"/>
    <w:rsid w:val="0056515E"/>
    <w:rsid w:val="005739E6"/>
    <w:rsid w:val="00590044"/>
    <w:rsid w:val="005900DC"/>
    <w:rsid w:val="0059570E"/>
    <w:rsid w:val="005974E6"/>
    <w:rsid w:val="005A126B"/>
    <w:rsid w:val="005A7600"/>
    <w:rsid w:val="005B234D"/>
    <w:rsid w:val="005B2BEC"/>
    <w:rsid w:val="005B7121"/>
    <w:rsid w:val="005C5C25"/>
    <w:rsid w:val="005D1056"/>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36D17"/>
    <w:rsid w:val="0076364E"/>
    <w:rsid w:val="00765A57"/>
    <w:rsid w:val="00771372"/>
    <w:rsid w:val="00777A4D"/>
    <w:rsid w:val="007E14BE"/>
    <w:rsid w:val="00802E1C"/>
    <w:rsid w:val="00802F48"/>
    <w:rsid w:val="00841C87"/>
    <w:rsid w:val="008420E7"/>
    <w:rsid w:val="00881012"/>
    <w:rsid w:val="00896C0D"/>
    <w:rsid w:val="008A5F38"/>
    <w:rsid w:val="008D37C8"/>
    <w:rsid w:val="008D666B"/>
    <w:rsid w:val="008E0A37"/>
    <w:rsid w:val="008E1B1E"/>
    <w:rsid w:val="008E7F94"/>
    <w:rsid w:val="008F2596"/>
    <w:rsid w:val="00914EEF"/>
    <w:rsid w:val="009231B6"/>
    <w:rsid w:val="00933C90"/>
    <w:rsid w:val="00944CDD"/>
    <w:rsid w:val="00945342"/>
    <w:rsid w:val="0095501F"/>
    <w:rsid w:val="00961DC2"/>
    <w:rsid w:val="0097309C"/>
    <w:rsid w:val="00975ECD"/>
    <w:rsid w:val="00982C7E"/>
    <w:rsid w:val="00985FD4"/>
    <w:rsid w:val="009910C2"/>
    <w:rsid w:val="00993618"/>
    <w:rsid w:val="00994BA8"/>
    <w:rsid w:val="00996B29"/>
    <w:rsid w:val="009B4DBA"/>
    <w:rsid w:val="009C35E0"/>
    <w:rsid w:val="009C53BF"/>
    <w:rsid w:val="009D3B6B"/>
    <w:rsid w:val="009E36A8"/>
    <w:rsid w:val="009E46DD"/>
    <w:rsid w:val="009F10C4"/>
    <w:rsid w:val="00A06971"/>
    <w:rsid w:val="00A13CBE"/>
    <w:rsid w:val="00A27F28"/>
    <w:rsid w:val="00A50AAF"/>
    <w:rsid w:val="00A917D6"/>
    <w:rsid w:val="00AC3FE6"/>
    <w:rsid w:val="00AC431C"/>
    <w:rsid w:val="00AD6B2D"/>
    <w:rsid w:val="00AE0A6C"/>
    <w:rsid w:val="00AF2DF5"/>
    <w:rsid w:val="00AF611B"/>
    <w:rsid w:val="00B15DA4"/>
    <w:rsid w:val="00B36490"/>
    <w:rsid w:val="00B37003"/>
    <w:rsid w:val="00B5442C"/>
    <w:rsid w:val="00B63D0F"/>
    <w:rsid w:val="00B842CE"/>
    <w:rsid w:val="00B91928"/>
    <w:rsid w:val="00B91BA1"/>
    <w:rsid w:val="00B95383"/>
    <w:rsid w:val="00B966F2"/>
    <w:rsid w:val="00BA10D9"/>
    <w:rsid w:val="00BD3A0C"/>
    <w:rsid w:val="00BD615D"/>
    <w:rsid w:val="00C12D15"/>
    <w:rsid w:val="00C25E12"/>
    <w:rsid w:val="00C3481F"/>
    <w:rsid w:val="00C3625A"/>
    <w:rsid w:val="00C40F80"/>
    <w:rsid w:val="00C511D6"/>
    <w:rsid w:val="00C531D9"/>
    <w:rsid w:val="00C57EEE"/>
    <w:rsid w:val="00C64F30"/>
    <w:rsid w:val="00C67B79"/>
    <w:rsid w:val="00C74215"/>
    <w:rsid w:val="00C75FFC"/>
    <w:rsid w:val="00C86E54"/>
    <w:rsid w:val="00C873F8"/>
    <w:rsid w:val="00CA2BD7"/>
    <w:rsid w:val="00CB2B72"/>
    <w:rsid w:val="00CD7751"/>
    <w:rsid w:val="00CD7D26"/>
    <w:rsid w:val="00CE525E"/>
    <w:rsid w:val="00CF25F7"/>
    <w:rsid w:val="00D03AFA"/>
    <w:rsid w:val="00D07BD3"/>
    <w:rsid w:val="00D14CDF"/>
    <w:rsid w:val="00D16DC1"/>
    <w:rsid w:val="00D22258"/>
    <w:rsid w:val="00D263F5"/>
    <w:rsid w:val="00D3095A"/>
    <w:rsid w:val="00D47FA6"/>
    <w:rsid w:val="00D51E05"/>
    <w:rsid w:val="00D83282"/>
    <w:rsid w:val="00DB31F0"/>
    <w:rsid w:val="00DC7103"/>
    <w:rsid w:val="00DE1168"/>
    <w:rsid w:val="00DF42BD"/>
    <w:rsid w:val="00E032C3"/>
    <w:rsid w:val="00E05CF4"/>
    <w:rsid w:val="00E15918"/>
    <w:rsid w:val="00E27706"/>
    <w:rsid w:val="00E44E67"/>
    <w:rsid w:val="00E5298D"/>
    <w:rsid w:val="00E54026"/>
    <w:rsid w:val="00E5669E"/>
    <w:rsid w:val="00E66D8B"/>
    <w:rsid w:val="00E82DC4"/>
    <w:rsid w:val="00E84244"/>
    <w:rsid w:val="00EB4816"/>
    <w:rsid w:val="00ED5AAE"/>
    <w:rsid w:val="00EE7B7D"/>
    <w:rsid w:val="00EF1D7A"/>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DD"/>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 w:type="paragraph" w:styleId="ac">
    <w:name w:val="No Spacing"/>
    <w:uiPriority w:val="1"/>
    <w:qFormat/>
    <w:rsid w:val="001F4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B8C8-15A7-4CA5-9195-793300E5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HP</cp:lastModifiedBy>
  <cp:revision>63</cp:revision>
  <cp:lastPrinted>2021-01-25T10:23:00Z</cp:lastPrinted>
  <dcterms:created xsi:type="dcterms:W3CDTF">2019-09-17T06:19:00Z</dcterms:created>
  <dcterms:modified xsi:type="dcterms:W3CDTF">2021-02-05T04:08:00Z</dcterms:modified>
</cp:coreProperties>
</file>