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C3" w:rsidRPr="00D71EED" w:rsidRDefault="00025FC3" w:rsidP="00025FC3">
      <w:pPr>
        <w:jc w:val="center"/>
        <w:rPr>
          <w:rFonts w:ascii="Arial" w:hAnsi="Arial" w:cs="Arial"/>
          <w:b/>
          <w:sz w:val="32"/>
          <w:szCs w:val="32"/>
        </w:rPr>
      </w:pPr>
      <w:r w:rsidRPr="00D71EED">
        <w:rPr>
          <w:rFonts w:ascii="Arial" w:hAnsi="Arial" w:cs="Arial"/>
          <w:b/>
          <w:sz w:val="32"/>
          <w:szCs w:val="32"/>
        </w:rPr>
        <w:t xml:space="preserve">       АДМИНИСТРАЦИЯ</w:t>
      </w:r>
    </w:p>
    <w:p w:rsidR="00025FC3" w:rsidRDefault="00025FC3" w:rsidP="00025FC3">
      <w:pPr>
        <w:jc w:val="center"/>
        <w:rPr>
          <w:rFonts w:ascii="Arial" w:hAnsi="Arial" w:cs="Arial"/>
          <w:b/>
          <w:sz w:val="32"/>
          <w:szCs w:val="32"/>
        </w:rPr>
      </w:pPr>
      <w:r w:rsidRPr="00D71EED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025FC3" w:rsidRPr="00D71EED" w:rsidRDefault="00025FC3" w:rsidP="00025FC3">
      <w:pPr>
        <w:jc w:val="center"/>
        <w:rPr>
          <w:rFonts w:ascii="Arial" w:hAnsi="Arial" w:cs="Arial"/>
          <w:b/>
          <w:sz w:val="32"/>
          <w:szCs w:val="32"/>
        </w:rPr>
      </w:pPr>
      <w:r w:rsidRPr="00D71EED">
        <w:rPr>
          <w:rFonts w:ascii="Arial" w:hAnsi="Arial" w:cs="Arial"/>
          <w:b/>
          <w:sz w:val="32"/>
          <w:szCs w:val="32"/>
        </w:rPr>
        <w:t xml:space="preserve"> ЮДИНСКИЙ СЕЛЬСОВЕТ</w:t>
      </w:r>
    </w:p>
    <w:p w:rsidR="00025FC3" w:rsidRPr="00D71EED" w:rsidRDefault="00025FC3" w:rsidP="00025FC3">
      <w:pPr>
        <w:jc w:val="center"/>
        <w:rPr>
          <w:rFonts w:ascii="Arial" w:hAnsi="Arial" w:cs="Arial"/>
          <w:b/>
          <w:sz w:val="32"/>
          <w:szCs w:val="32"/>
        </w:rPr>
      </w:pPr>
      <w:r w:rsidRPr="00D71EED">
        <w:rPr>
          <w:rFonts w:ascii="Arial" w:hAnsi="Arial" w:cs="Arial"/>
          <w:b/>
          <w:sz w:val="32"/>
          <w:szCs w:val="32"/>
        </w:rPr>
        <w:t xml:space="preserve">  АСЕКЕЕВСКОГО  РАЙОНА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Pr="00D71EED">
        <w:rPr>
          <w:rFonts w:ascii="Arial" w:hAnsi="Arial" w:cs="Arial"/>
          <w:b/>
          <w:sz w:val="32"/>
          <w:szCs w:val="32"/>
        </w:rPr>
        <w:t xml:space="preserve">ОРЕНБУРГСКОЙ  ОБЛАСТИ </w:t>
      </w:r>
    </w:p>
    <w:p w:rsidR="00025FC3" w:rsidRDefault="00025FC3" w:rsidP="00025FC3">
      <w:pPr>
        <w:jc w:val="center"/>
        <w:rPr>
          <w:rFonts w:ascii="Arial" w:hAnsi="Arial" w:cs="Arial"/>
          <w:b/>
          <w:sz w:val="32"/>
          <w:szCs w:val="32"/>
        </w:rPr>
      </w:pPr>
    </w:p>
    <w:p w:rsidR="00025FC3" w:rsidRPr="00D71EED" w:rsidRDefault="00025FC3" w:rsidP="00025FC3">
      <w:pPr>
        <w:jc w:val="center"/>
        <w:rPr>
          <w:rFonts w:ascii="Arial" w:hAnsi="Arial" w:cs="Arial"/>
          <w:b/>
          <w:sz w:val="32"/>
          <w:szCs w:val="32"/>
        </w:rPr>
      </w:pPr>
    </w:p>
    <w:p w:rsidR="00025FC3" w:rsidRPr="00D71EED" w:rsidRDefault="00025FC3" w:rsidP="00025FC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71EED">
        <w:rPr>
          <w:rFonts w:ascii="Arial" w:hAnsi="Arial" w:cs="Arial"/>
          <w:b/>
          <w:sz w:val="32"/>
          <w:szCs w:val="32"/>
        </w:rPr>
        <w:t>П</w:t>
      </w:r>
      <w:proofErr w:type="gramEnd"/>
      <w:r w:rsidRPr="00D71EED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025FC3" w:rsidRPr="00D71EED" w:rsidRDefault="00836D3F" w:rsidP="0002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025FC3" w:rsidRPr="00D71EED" w:rsidRDefault="00025FC3" w:rsidP="00025FC3">
      <w:pPr>
        <w:ind w:hanging="14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Pr="00D71EE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Pr="00D71EED">
        <w:rPr>
          <w:rFonts w:ascii="Arial" w:hAnsi="Arial" w:cs="Arial"/>
          <w:b/>
          <w:sz w:val="32"/>
          <w:szCs w:val="32"/>
        </w:rPr>
        <w:t xml:space="preserve">2.2014   </w:t>
      </w:r>
      <w:r w:rsidRPr="00D71EED">
        <w:rPr>
          <w:rFonts w:ascii="Arial" w:hAnsi="Arial" w:cs="Arial"/>
          <w:b/>
          <w:sz w:val="32"/>
          <w:szCs w:val="32"/>
        </w:rPr>
        <w:tab/>
      </w:r>
      <w:r w:rsidRPr="00D71EED">
        <w:rPr>
          <w:rFonts w:ascii="Arial" w:hAnsi="Arial" w:cs="Arial"/>
          <w:b/>
          <w:sz w:val="32"/>
          <w:szCs w:val="32"/>
        </w:rPr>
        <w:tab/>
        <w:t xml:space="preserve">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36</w:t>
      </w:r>
      <w:r w:rsidRPr="00D71EED">
        <w:rPr>
          <w:rFonts w:ascii="Arial" w:hAnsi="Arial" w:cs="Arial"/>
          <w:b/>
          <w:sz w:val="32"/>
          <w:szCs w:val="32"/>
        </w:rPr>
        <w:t>-п</w:t>
      </w:r>
    </w:p>
    <w:p w:rsidR="009401E9" w:rsidRDefault="009401E9"/>
    <w:p w:rsidR="00025FC3" w:rsidRPr="00B603AC" w:rsidRDefault="00025FC3" w:rsidP="00025FC3">
      <w:pPr>
        <w:tabs>
          <w:tab w:val="left" w:pos="3060"/>
          <w:tab w:val="left" w:pos="6096"/>
          <w:tab w:val="left" w:pos="6946"/>
        </w:tabs>
        <w:spacing w:line="240" w:lineRule="atLeast"/>
        <w:ind w:right="555"/>
        <w:jc w:val="center"/>
        <w:rPr>
          <w:rFonts w:ascii="Arial" w:hAnsi="Arial" w:cs="Arial"/>
          <w:sz w:val="32"/>
          <w:szCs w:val="32"/>
        </w:rPr>
      </w:pPr>
      <w:r w:rsidRPr="00B603AC">
        <w:rPr>
          <w:rFonts w:ascii="Arial" w:hAnsi="Arial" w:cs="Arial"/>
          <w:sz w:val="32"/>
          <w:szCs w:val="32"/>
        </w:rPr>
        <w:t xml:space="preserve">    </w:t>
      </w:r>
    </w:p>
    <w:p w:rsidR="00025FC3" w:rsidRPr="00B603AC" w:rsidRDefault="00025FC3" w:rsidP="00025FC3">
      <w:pPr>
        <w:jc w:val="center"/>
        <w:rPr>
          <w:rFonts w:ascii="Arial" w:hAnsi="Arial" w:cs="Arial"/>
          <w:b/>
          <w:sz w:val="32"/>
          <w:szCs w:val="32"/>
        </w:rPr>
      </w:pPr>
      <w:r w:rsidRPr="00B603AC">
        <w:rPr>
          <w:rFonts w:ascii="Arial" w:hAnsi="Arial" w:cs="Arial"/>
          <w:b/>
          <w:sz w:val="32"/>
          <w:szCs w:val="32"/>
        </w:rPr>
        <w:t>Об утверждении Порядка разработки, реализации и оценки эффективности муниципальных программ  муниципального образования Юдинский сельсовет Асекеевского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603AC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025FC3" w:rsidRDefault="00025FC3" w:rsidP="00025FC3">
      <w:pPr>
        <w:jc w:val="center"/>
        <w:rPr>
          <w:sz w:val="28"/>
          <w:szCs w:val="28"/>
        </w:rPr>
      </w:pPr>
    </w:p>
    <w:p w:rsidR="00025FC3" w:rsidRPr="00C94634" w:rsidRDefault="00025FC3" w:rsidP="00025FC3">
      <w:pPr>
        <w:jc w:val="center"/>
        <w:rPr>
          <w:sz w:val="28"/>
          <w:szCs w:val="28"/>
        </w:rPr>
      </w:pPr>
    </w:p>
    <w:p w:rsidR="00025FC3" w:rsidRPr="00025FC3" w:rsidRDefault="00025FC3" w:rsidP="00025FC3">
      <w:pPr>
        <w:ind w:firstLine="567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В соответствии с Бюджетным кодексом Российской Федерации, руководствуясь   ст.6 Устава муниципального образования Юдинский сельсовет, постановляю: </w:t>
      </w:r>
    </w:p>
    <w:p w:rsidR="00025FC3" w:rsidRPr="00025FC3" w:rsidRDefault="00025FC3" w:rsidP="00025FC3">
      <w:pPr>
        <w:ind w:firstLine="567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1. Утвердить Порядок разработки, реализации и оценки эффективности муниципальных программ  муниципального образования Юдинский сельсовет Асекеевского района Оренбургской области согласно приложению.</w:t>
      </w:r>
    </w:p>
    <w:p w:rsidR="00025FC3" w:rsidRPr="00025FC3" w:rsidRDefault="00025FC3" w:rsidP="00025FC3">
      <w:pPr>
        <w:ind w:firstLine="567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2. </w:t>
      </w:r>
      <w:proofErr w:type="gramStart"/>
      <w:r w:rsidRPr="00025FC3">
        <w:rPr>
          <w:rFonts w:ascii="Arial" w:hAnsi="Arial" w:cs="Arial"/>
        </w:rPr>
        <w:t>Контроль за</w:t>
      </w:r>
      <w:proofErr w:type="gramEnd"/>
      <w:r w:rsidRPr="00025FC3">
        <w:rPr>
          <w:rFonts w:ascii="Arial" w:hAnsi="Arial" w:cs="Arial"/>
        </w:rPr>
        <w:t xml:space="preserve"> исполнением   настоящего  постановления  оставляю за собой.</w:t>
      </w:r>
    </w:p>
    <w:p w:rsidR="00025FC3" w:rsidRPr="00025FC3" w:rsidRDefault="00025FC3" w:rsidP="00025FC3">
      <w:pPr>
        <w:ind w:firstLine="567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3. Постановление вступает в силу после его обнародования.</w:t>
      </w:r>
    </w:p>
    <w:p w:rsidR="00025FC3" w:rsidRDefault="00025FC3" w:rsidP="00025FC3">
      <w:pPr>
        <w:jc w:val="both"/>
        <w:rPr>
          <w:rFonts w:ascii="Arial" w:hAnsi="Arial" w:cs="Arial"/>
        </w:rPr>
      </w:pPr>
    </w:p>
    <w:p w:rsidR="00025FC3" w:rsidRDefault="00025FC3" w:rsidP="00025FC3">
      <w:pPr>
        <w:jc w:val="both"/>
        <w:rPr>
          <w:rFonts w:ascii="Arial" w:hAnsi="Arial" w:cs="Arial"/>
        </w:rPr>
      </w:pPr>
    </w:p>
    <w:p w:rsidR="00025FC3" w:rsidRPr="00025FC3" w:rsidRDefault="00025FC3" w:rsidP="00025FC3">
      <w:pPr>
        <w:jc w:val="both"/>
        <w:rPr>
          <w:rFonts w:ascii="Arial" w:hAnsi="Arial" w:cs="Arial"/>
        </w:rPr>
      </w:pPr>
    </w:p>
    <w:p w:rsidR="00025FC3" w:rsidRPr="00025FC3" w:rsidRDefault="00025FC3" w:rsidP="00025FC3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Глава </w:t>
      </w:r>
    </w:p>
    <w:p w:rsidR="00025FC3" w:rsidRPr="00025FC3" w:rsidRDefault="00025FC3" w:rsidP="00025FC3">
      <w:pPr>
        <w:pStyle w:val="ConsPlusNormal"/>
        <w:widowControl/>
        <w:ind w:firstLine="0"/>
        <w:outlineLvl w:val="1"/>
        <w:rPr>
          <w:rFonts w:eastAsia="Times New Roman"/>
          <w:sz w:val="24"/>
          <w:szCs w:val="24"/>
          <w:lang w:eastAsia="en-US"/>
        </w:rPr>
      </w:pPr>
      <w:r w:rsidRPr="00025FC3">
        <w:rPr>
          <w:sz w:val="24"/>
          <w:szCs w:val="24"/>
        </w:rPr>
        <w:t xml:space="preserve">муниципального образования                                                                   </w:t>
      </w:r>
      <w:proofErr w:type="spellStart"/>
      <w:r w:rsidRPr="00025FC3">
        <w:rPr>
          <w:sz w:val="24"/>
          <w:szCs w:val="24"/>
        </w:rPr>
        <w:t>А.И.Кийло</w:t>
      </w:r>
      <w:proofErr w:type="spellEnd"/>
      <w:r w:rsidRPr="00025FC3">
        <w:rPr>
          <w:rFonts w:eastAsia="Times New Roman"/>
          <w:sz w:val="24"/>
          <w:szCs w:val="24"/>
          <w:lang w:eastAsia="en-US"/>
        </w:rPr>
        <w:t xml:space="preserve">               </w:t>
      </w:r>
    </w:p>
    <w:p w:rsidR="00025FC3" w:rsidRDefault="00025FC3" w:rsidP="00025FC3">
      <w:pPr>
        <w:jc w:val="both"/>
        <w:rPr>
          <w:rFonts w:ascii="Arial" w:hAnsi="Arial" w:cs="Arial"/>
          <w:color w:val="000000"/>
        </w:rPr>
      </w:pPr>
    </w:p>
    <w:p w:rsidR="00025FC3" w:rsidRDefault="00025FC3" w:rsidP="00025FC3">
      <w:pPr>
        <w:jc w:val="both"/>
        <w:rPr>
          <w:rFonts w:ascii="Arial" w:hAnsi="Arial" w:cs="Arial"/>
          <w:color w:val="000000"/>
        </w:rPr>
      </w:pPr>
    </w:p>
    <w:p w:rsidR="00025FC3" w:rsidRDefault="00025FC3" w:rsidP="00025FC3">
      <w:pPr>
        <w:jc w:val="both"/>
        <w:rPr>
          <w:rFonts w:ascii="Arial" w:hAnsi="Arial" w:cs="Arial"/>
          <w:color w:val="000000"/>
        </w:rPr>
      </w:pPr>
    </w:p>
    <w:p w:rsidR="00025FC3" w:rsidRPr="00025FC3" w:rsidRDefault="00025FC3" w:rsidP="00025FC3">
      <w:pPr>
        <w:jc w:val="right"/>
        <w:rPr>
          <w:rFonts w:ascii="Arial" w:hAnsi="Arial" w:cs="Arial"/>
          <w:color w:val="000000"/>
          <w:sz w:val="32"/>
          <w:szCs w:val="32"/>
        </w:rPr>
      </w:pPr>
    </w:p>
    <w:p w:rsidR="00025FC3" w:rsidRPr="00025FC3" w:rsidRDefault="00025FC3" w:rsidP="00025FC3">
      <w:pPr>
        <w:jc w:val="right"/>
        <w:rPr>
          <w:rFonts w:ascii="Arial" w:hAnsi="Arial" w:cs="Arial"/>
          <w:b/>
          <w:sz w:val="32"/>
          <w:szCs w:val="32"/>
        </w:rPr>
      </w:pPr>
      <w:bookmarkStart w:id="0" w:name="sub_1000"/>
      <w:r w:rsidRPr="00025FC3">
        <w:rPr>
          <w:rFonts w:ascii="Arial" w:hAnsi="Arial" w:cs="Arial"/>
          <w:b/>
          <w:sz w:val="32"/>
          <w:szCs w:val="32"/>
        </w:rPr>
        <w:t>Приложение</w:t>
      </w:r>
      <w:bookmarkEnd w:id="0"/>
    </w:p>
    <w:p w:rsidR="00025FC3" w:rsidRPr="00025FC3" w:rsidRDefault="00025FC3" w:rsidP="00025FC3">
      <w:pPr>
        <w:jc w:val="right"/>
        <w:rPr>
          <w:rFonts w:ascii="Arial" w:hAnsi="Arial" w:cs="Arial"/>
          <w:b/>
          <w:sz w:val="32"/>
          <w:szCs w:val="32"/>
        </w:rPr>
      </w:pPr>
      <w:r w:rsidRPr="00025FC3">
        <w:rPr>
          <w:rFonts w:ascii="Arial" w:hAnsi="Arial" w:cs="Arial"/>
          <w:b/>
          <w:sz w:val="32"/>
          <w:szCs w:val="32"/>
        </w:rPr>
        <w:t xml:space="preserve">к  постановлению </w:t>
      </w:r>
    </w:p>
    <w:p w:rsidR="00025FC3" w:rsidRPr="00025FC3" w:rsidRDefault="00025FC3" w:rsidP="00025FC3">
      <w:pPr>
        <w:jc w:val="right"/>
        <w:rPr>
          <w:rFonts w:ascii="Arial" w:hAnsi="Arial" w:cs="Arial"/>
          <w:b/>
          <w:sz w:val="32"/>
          <w:szCs w:val="32"/>
        </w:rPr>
      </w:pPr>
      <w:r w:rsidRPr="00025FC3">
        <w:rPr>
          <w:rFonts w:ascii="Arial" w:hAnsi="Arial" w:cs="Arial"/>
          <w:b/>
          <w:sz w:val="32"/>
          <w:szCs w:val="32"/>
        </w:rPr>
        <w:t xml:space="preserve">муниципального образования        </w:t>
      </w:r>
    </w:p>
    <w:p w:rsidR="00025FC3" w:rsidRPr="00025FC3" w:rsidRDefault="00025FC3" w:rsidP="00025FC3">
      <w:pPr>
        <w:jc w:val="right"/>
        <w:rPr>
          <w:rFonts w:ascii="Arial" w:hAnsi="Arial" w:cs="Arial"/>
          <w:b/>
          <w:sz w:val="32"/>
          <w:szCs w:val="32"/>
        </w:rPr>
      </w:pPr>
      <w:r w:rsidRPr="00025FC3">
        <w:rPr>
          <w:rFonts w:ascii="Arial" w:hAnsi="Arial" w:cs="Arial"/>
          <w:b/>
          <w:sz w:val="32"/>
          <w:szCs w:val="32"/>
        </w:rPr>
        <w:t xml:space="preserve">                                                        Юдинский сельсовет                     от 26.12.2014г. № 36-п</w:t>
      </w:r>
    </w:p>
    <w:p w:rsidR="00025FC3" w:rsidRPr="00025FC3" w:rsidRDefault="00025FC3" w:rsidP="00025FC3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</w:p>
    <w:p w:rsidR="00025FC3" w:rsidRPr="00025FC3" w:rsidRDefault="00025FC3" w:rsidP="00025FC3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025FC3">
        <w:rPr>
          <w:b/>
          <w:sz w:val="24"/>
          <w:szCs w:val="24"/>
        </w:rPr>
        <w:t xml:space="preserve">ПОРЯДОК </w:t>
      </w:r>
    </w:p>
    <w:p w:rsidR="00025FC3" w:rsidRPr="00025FC3" w:rsidRDefault="00025FC3" w:rsidP="00025FC3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025FC3">
        <w:rPr>
          <w:b/>
          <w:sz w:val="24"/>
          <w:szCs w:val="24"/>
        </w:rPr>
        <w:t>РАЗРАБОТКИ, РЕАЛИЗАЦИИ   И ОЦЕНКИ ЭФФЕКТИВНОСТИ</w:t>
      </w:r>
    </w:p>
    <w:p w:rsidR="00025FC3" w:rsidRPr="00025FC3" w:rsidRDefault="00025FC3" w:rsidP="00025FC3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025FC3">
        <w:rPr>
          <w:b/>
          <w:sz w:val="24"/>
          <w:szCs w:val="24"/>
        </w:rPr>
        <w:lastRenderedPageBreak/>
        <w:t>МУНИЦИПАЛЬНЫХ  ПРОГРАММ   МУНИЦИПАЛЬНОГО ОБРАЗОВАНИЯ  ЮДИНСКИЙ СЕЛЬСОВЕТ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025FC3">
        <w:rPr>
          <w:rFonts w:ascii="Arial" w:hAnsi="Arial" w:cs="Arial"/>
          <w:b/>
          <w:sz w:val="28"/>
          <w:szCs w:val="28"/>
        </w:rPr>
        <w:t>I. Общие положения</w:t>
      </w:r>
    </w:p>
    <w:p w:rsidR="00025FC3" w:rsidRPr="00025FC3" w:rsidRDefault="00025FC3" w:rsidP="00025FC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1. Настоящий Порядок  разработки,   реализации  и оценки  эффективности  муниципальных  программ (далее – Порядок)   разработан  в  соответствии  с Бюджетным  кодексом  Российской  Федерации  и  определяет процедуру принятия решений о разработке муниципальных программ муниципального  образования Юдинский сельсовет, правила разработки, реализации и оценки их эффективности, а также </w:t>
      </w:r>
      <w:proofErr w:type="gramStart"/>
      <w:r w:rsidRPr="00025FC3">
        <w:rPr>
          <w:sz w:val="24"/>
          <w:szCs w:val="24"/>
        </w:rPr>
        <w:t>контроля за</w:t>
      </w:r>
      <w:proofErr w:type="gramEnd"/>
      <w:r w:rsidRPr="00025FC3">
        <w:rPr>
          <w:sz w:val="24"/>
          <w:szCs w:val="24"/>
        </w:rPr>
        <w:t xml:space="preserve"> ходом их реализации.</w:t>
      </w:r>
    </w:p>
    <w:p w:rsidR="00025FC3" w:rsidRPr="00025FC3" w:rsidRDefault="00025FC3" w:rsidP="00025FC3">
      <w:pPr>
        <w:pStyle w:val="ConsPlusNormal"/>
        <w:widowControl/>
        <w:ind w:firstLine="540"/>
        <w:rPr>
          <w:sz w:val="24"/>
          <w:szCs w:val="24"/>
        </w:rPr>
      </w:pPr>
      <w:r w:rsidRPr="00025FC3">
        <w:rPr>
          <w:sz w:val="24"/>
          <w:szCs w:val="24"/>
        </w:rPr>
        <w:t>2.  Основные понятия, используемые в настоящем Порядке:</w:t>
      </w:r>
    </w:p>
    <w:p w:rsidR="00025FC3" w:rsidRPr="00025FC3" w:rsidRDefault="00025FC3" w:rsidP="00025FC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1) </w:t>
      </w:r>
      <w:r w:rsidRPr="00025FC3">
        <w:rPr>
          <w:b/>
          <w:sz w:val="24"/>
          <w:szCs w:val="24"/>
        </w:rPr>
        <w:t xml:space="preserve"> муниципальная программа </w:t>
      </w:r>
      <w:r w:rsidRPr="00025FC3">
        <w:rPr>
          <w:sz w:val="24"/>
          <w:szCs w:val="24"/>
        </w:rPr>
        <w:t xml:space="preserve"> муниципального  образования  Юдинский сельсовет (далее – муниципальная программа)  представляет собой систему мероприятий, увязанных по задачам, ресурсам и срокам исполнения, направленных на достижение приоритетов и целей в сфере социально-экономического развития поселения,  определенных рамками реализации муниципальных функций. Муниципальная программа  может иметь несколько исполнителей. Цели  и задачи  муниципальной программы  должны  соответствовать  документам,  определяющим  стратегические  и долгосрочные  цели  социально – экономического  развития муниципального образования  Юдинский  сельсовет.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2)  </w:t>
      </w:r>
      <w:r w:rsidRPr="00025FC3">
        <w:rPr>
          <w:rFonts w:ascii="Arial" w:hAnsi="Arial" w:cs="Arial"/>
          <w:b/>
        </w:rPr>
        <w:t>подпрограмма</w:t>
      </w:r>
      <w:r w:rsidRPr="00025FC3">
        <w:rPr>
          <w:rFonts w:ascii="Arial" w:hAnsi="Arial" w:cs="Arial"/>
        </w:rPr>
        <w:t xml:space="preserve"> муниципальной программы (далее - подпрограмма)-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3)</w:t>
      </w:r>
      <w:r w:rsidRPr="00025FC3">
        <w:rPr>
          <w:rFonts w:ascii="Arial" w:hAnsi="Arial" w:cs="Arial"/>
          <w:b/>
        </w:rPr>
        <w:t xml:space="preserve">  цель</w:t>
      </w:r>
      <w:r w:rsidRPr="00025FC3">
        <w:rPr>
          <w:rFonts w:ascii="Arial" w:hAnsi="Arial" w:cs="Arial"/>
        </w:rPr>
        <w:t xml:space="preserve"> - планируемый за период реализации муниципальной программы, (подпрограммы) конечный результат решения проблемы социально-экономического развития  муниципального образования Юдинский сельсовет  посредством реализации мероприятий муниципальной программы (подпрограммы);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4) </w:t>
      </w:r>
      <w:r w:rsidRPr="00025FC3">
        <w:rPr>
          <w:rFonts w:ascii="Arial" w:hAnsi="Arial" w:cs="Arial"/>
          <w:b/>
        </w:rPr>
        <w:t xml:space="preserve">задача </w:t>
      </w:r>
      <w:r w:rsidRPr="00025FC3">
        <w:rPr>
          <w:rFonts w:ascii="Arial" w:hAnsi="Arial" w:cs="Arial"/>
        </w:rPr>
        <w:t>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5) </w:t>
      </w:r>
      <w:r w:rsidRPr="00025FC3">
        <w:rPr>
          <w:rFonts w:ascii="Arial" w:hAnsi="Arial" w:cs="Arial"/>
          <w:b/>
        </w:rPr>
        <w:t>мероприятие</w:t>
      </w:r>
      <w:r w:rsidRPr="00025FC3">
        <w:rPr>
          <w:rFonts w:ascii="Arial" w:hAnsi="Arial" w:cs="Arial"/>
        </w:rPr>
        <w:t xml:space="preserve"> </w:t>
      </w:r>
      <w:r w:rsidRPr="00025FC3">
        <w:rPr>
          <w:rFonts w:ascii="Arial" w:hAnsi="Arial" w:cs="Arial"/>
          <w:b/>
        </w:rPr>
        <w:t>муниципальной программы</w:t>
      </w:r>
      <w:r w:rsidRPr="00025FC3">
        <w:rPr>
          <w:rFonts w:ascii="Arial" w:hAnsi="Arial" w:cs="Arial"/>
        </w:rPr>
        <w:t xml:space="preserve"> (подпрограммы) - совокупность взаимосвязанных действий, направленных на решение соответствующей задачи;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6)  </w:t>
      </w:r>
      <w:r w:rsidRPr="00025FC3">
        <w:rPr>
          <w:rFonts w:ascii="Arial" w:hAnsi="Arial" w:cs="Arial"/>
          <w:b/>
        </w:rPr>
        <w:t>муниципальный  заказчик муниципальной программы (подпрограммы)</w:t>
      </w:r>
      <w:r w:rsidRPr="00025FC3">
        <w:rPr>
          <w:rFonts w:ascii="Arial" w:hAnsi="Arial" w:cs="Arial"/>
        </w:rPr>
        <w:t xml:space="preserve"> (</w:t>
      </w:r>
      <w:r w:rsidRPr="00025FC3">
        <w:rPr>
          <w:rFonts w:ascii="Arial" w:hAnsi="Arial" w:cs="Arial"/>
          <w:b/>
        </w:rPr>
        <w:t>далее</w:t>
      </w:r>
      <w:r w:rsidRPr="00025FC3">
        <w:rPr>
          <w:rFonts w:ascii="Arial" w:hAnsi="Arial" w:cs="Arial"/>
        </w:rPr>
        <w:t xml:space="preserve"> – </w:t>
      </w:r>
      <w:r w:rsidRPr="00025FC3">
        <w:rPr>
          <w:rFonts w:ascii="Arial" w:hAnsi="Arial" w:cs="Arial"/>
          <w:b/>
        </w:rPr>
        <w:t>заказчик</w:t>
      </w:r>
      <w:r w:rsidRPr="00025FC3">
        <w:rPr>
          <w:rFonts w:ascii="Arial" w:hAnsi="Arial" w:cs="Arial"/>
        </w:rPr>
        <w:t xml:space="preserve">) - орган администрации муниципального  образования  Юдинский сельсовет, функции которого обеспечивают реализацию муниципальной программы. 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Для подпрограмм может быть определен муниципальный заказчик, отличный от муниципального заказчика муниципальной программы; </w:t>
      </w:r>
    </w:p>
    <w:p w:rsidR="00025FC3" w:rsidRPr="00025FC3" w:rsidRDefault="00025FC3" w:rsidP="00025FC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7)  </w:t>
      </w:r>
      <w:r w:rsidRPr="00025FC3">
        <w:rPr>
          <w:b/>
          <w:sz w:val="24"/>
          <w:szCs w:val="24"/>
        </w:rPr>
        <w:t xml:space="preserve">разработчиком </w:t>
      </w:r>
      <w:r w:rsidRPr="00025FC3">
        <w:rPr>
          <w:sz w:val="24"/>
          <w:szCs w:val="24"/>
        </w:rPr>
        <w:t>муниципальных программ (подпрограмм) может быть заказчик программы (подпрограммы) или, определяемый заказчиком программы в соответствии с законодательством Российской Федерации, законодательством Оренбургской  области, нормативными правовыми актами  муниципального  образования Юдинский сельсовет, хозяйствующий субъект;</w:t>
      </w:r>
    </w:p>
    <w:p w:rsidR="00025FC3" w:rsidRPr="00025FC3" w:rsidRDefault="00025FC3" w:rsidP="00025FC3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025FC3">
        <w:rPr>
          <w:sz w:val="24"/>
          <w:szCs w:val="24"/>
        </w:rPr>
        <w:t xml:space="preserve">8)  </w:t>
      </w:r>
      <w:r w:rsidRPr="00025FC3">
        <w:rPr>
          <w:b/>
          <w:sz w:val="24"/>
          <w:szCs w:val="24"/>
        </w:rPr>
        <w:t xml:space="preserve">координатор муниципальной программы – </w:t>
      </w:r>
      <w:r w:rsidRPr="00025FC3">
        <w:rPr>
          <w:sz w:val="24"/>
          <w:szCs w:val="24"/>
        </w:rPr>
        <w:t>глава администрации Юдинского сельсовета;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9)   </w:t>
      </w:r>
      <w:r w:rsidRPr="00025FC3">
        <w:rPr>
          <w:rFonts w:ascii="Arial" w:hAnsi="Arial" w:cs="Arial"/>
          <w:b/>
        </w:rPr>
        <w:t>результативность</w:t>
      </w:r>
      <w:r w:rsidRPr="00025FC3">
        <w:rPr>
          <w:rFonts w:ascii="Arial" w:hAnsi="Arial" w:cs="Arial"/>
        </w:rPr>
        <w:t xml:space="preserve"> муниципальной программы (подпрограммы) - степень достижения запланированных результатов;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10) </w:t>
      </w:r>
      <w:r w:rsidRPr="00025FC3">
        <w:rPr>
          <w:rFonts w:ascii="Arial" w:hAnsi="Arial" w:cs="Arial"/>
          <w:b/>
        </w:rPr>
        <w:t>эффективность</w:t>
      </w:r>
      <w:r w:rsidRPr="00025FC3">
        <w:rPr>
          <w:rFonts w:ascii="Arial" w:hAnsi="Arial" w:cs="Arial"/>
        </w:rPr>
        <w:t xml:space="preserve"> муниципальной программы (подпрограммы) - соотношение достигнутых результатов и ресурсов, затраченных на их достижение.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lastRenderedPageBreak/>
        <w:t>3. Муниципальная программа разрабатывается на срок не менее 3  лет</w:t>
      </w:r>
      <w:r w:rsidRPr="00025FC3">
        <w:rPr>
          <w:rFonts w:ascii="Arial" w:hAnsi="Arial" w:cs="Arial"/>
          <w:b/>
        </w:rPr>
        <w:t xml:space="preserve"> </w:t>
      </w:r>
      <w:r w:rsidRPr="00025FC3">
        <w:rPr>
          <w:rFonts w:ascii="Arial" w:hAnsi="Arial" w:cs="Arial"/>
        </w:rPr>
        <w:t>и включает в себя подпрограммы и/или отдельные мероприятия. Деление муниципальной программы на подпрограммы осуществляется исходя из масштабности и сложности,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4. Муниципальная программа утверждается постановлением</w:t>
      </w:r>
      <w:r w:rsidRPr="00025FC3">
        <w:rPr>
          <w:rFonts w:ascii="Arial" w:hAnsi="Arial" w:cs="Arial"/>
          <w:b/>
        </w:rPr>
        <w:t xml:space="preserve"> </w:t>
      </w:r>
      <w:r w:rsidRPr="00025FC3">
        <w:rPr>
          <w:rFonts w:ascii="Arial" w:hAnsi="Arial" w:cs="Arial"/>
        </w:rPr>
        <w:t xml:space="preserve"> главы администрации  муниципального  образования Юдинский сельсовет</w:t>
      </w:r>
    </w:p>
    <w:p w:rsidR="00025FC3" w:rsidRPr="00025FC3" w:rsidRDefault="00025FC3" w:rsidP="00025FC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025FC3" w:rsidRPr="00025FC3" w:rsidRDefault="00025FC3" w:rsidP="00025FC3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8"/>
          <w:szCs w:val="28"/>
        </w:rPr>
      </w:pPr>
      <w:r w:rsidRPr="00025FC3">
        <w:rPr>
          <w:b/>
          <w:sz w:val="28"/>
          <w:szCs w:val="28"/>
        </w:rPr>
        <w:t>Принятие  решения  о  разработке  муниципальной  программы</w:t>
      </w:r>
    </w:p>
    <w:p w:rsidR="00025FC3" w:rsidRPr="00025FC3" w:rsidRDefault="00025FC3" w:rsidP="00025FC3">
      <w:pPr>
        <w:pStyle w:val="ConsPlusNormal"/>
        <w:widowControl/>
        <w:jc w:val="center"/>
        <w:outlineLvl w:val="1"/>
        <w:rPr>
          <w:sz w:val="24"/>
          <w:szCs w:val="24"/>
        </w:rPr>
      </w:pP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1. Инициатором  разработки  муниципальной  программы (далее - инициатор)  может  выступать  глава  муниципального образования Юдинский сельсовет, Совет  депутатов муниципального образования,  любое  юридическое  или  физическое  лицо,  выступившее  с  предложением  о  постановке  проблемы  на муниципальном  уровне для  решения  её  программными  методами.</w:t>
      </w: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2. Проект  должен  содержать:</w:t>
      </w: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правовое  обоснование  разработки  муниципальной  программы,  то есть  соответствие  предлагаемых  программных  мероприятий  полномочиям  органов  местного  самоуправления, установленным  действующим  законодательством;</w:t>
      </w: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наименование  проблемы,  анализ  причин  её  возникновения,  возможные  пути  их  решения;</w:t>
      </w: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 сроки  и  предполагаемый  перечень  мероприятий  необходимый  для  решения  проблемы;</w:t>
      </w: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  данные  о  потребности в финансовых ресурсах и указание возможных источников  финансирования  программных  мероприятий;</w:t>
      </w: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   предварительную  оценку социально – экономической  эффективности и результаты  реализации   муниципальной  программы.</w:t>
      </w: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</w:p>
    <w:p w:rsidR="00025FC3" w:rsidRPr="00025FC3" w:rsidRDefault="00025FC3" w:rsidP="00025FC3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8"/>
          <w:szCs w:val="28"/>
        </w:rPr>
      </w:pPr>
      <w:r w:rsidRPr="00025FC3">
        <w:rPr>
          <w:b/>
          <w:sz w:val="28"/>
          <w:szCs w:val="28"/>
        </w:rPr>
        <w:t>Разработка и утверждение муниципальной  программы</w:t>
      </w:r>
    </w:p>
    <w:p w:rsidR="00025FC3" w:rsidRPr="00025FC3" w:rsidRDefault="00025FC3" w:rsidP="00025FC3">
      <w:pPr>
        <w:pStyle w:val="ConsPlusNormal"/>
        <w:widowControl/>
        <w:jc w:val="center"/>
        <w:outlineLvl w:val="1"/>
        <w:rPr>
          <w:sz w:val="28"/>
          <w:szCs w:val="28"/>
        </w:rPr>
      </w:pPr>
    </w:p>
    <w:p w:rsidR="00025FC3" w:rsidRPr="00025FC3" w:rsidRDefault="00025FC3" w:rsidP="00025FC3">
      <w:pPr>
        <w:pStyle w:val="ConsPlusNormal"/>
        <w:widowControl/>
        <w:ind w:hanging="172"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            1. Разработка проекта муниципальной программы  включает в себя следующие  основные этапы:</w:t>
      </w:r>
    </w:p>
    <w:p w:rsidR="00025FC3" w:rsidRPr="00025FC3" w:rsidRDefault="00025FC3" w:rsidP="00025FC3">
      <w:pPr>
        <w:pStyle w:val="ConsPlusNormal"/>
        <w:widowControl/>
        <w:ind w:hanging="172"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             подготовка  проекта  муниципальной  программы;</w:t>
      </w:r>
    </w:p>
    <w:p w:rsidR="00025FC3" w:rsidRPr="00025FC3" w:rsidRDefault="00025FC3" w:rsidP="00025FC3">
      <w:pPr>
        <w:pStyle w:val="ConsPlusNormal"/>
        <w:widowControl/>
        <w:ind w:hanging="172"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              одновременно с направлением проекта  муниципальной  программы  на согласование  разработчик организует публичное обсуждение проекта муниципальной программы путем его опубликования в сети Интернет на официальном сайте  муниципального образования в соответствии с установленным порядком;</w:t>
      </w:r>
    </w:p>
    <w:p w:rsidR="00025FC3" w:rsidRPr="00025FC3" w:rsidRDefault="00025FC3" w:rsidP="00025FC3">
      <w:pPr>
        <w:pStyle w:val="ConsPlusNormal"/>
        <w:widowControl/>
        <w:ind w:hanging="172"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              согласованный</w:t>
      </w:r>
      <w:r w:rsidRPr="00025FC3">
        <w:rPr>
          <w:sz w:val="24"/>
          <w:szCs w:val="24"/>
        </w:rPr>
        <w:tab/>
        <w:t xml:space="preserve">  проект муниципальной целевой программы  представляется на  рассмотрение и утверждение   главе  администрации Юдинский сельсовет.    </w:t>
      </w:r>
    </w:p>
    <w:p w:rsidR="00025FC3" w:rsidRPr="00025FC3" w:rsidRDefault="00025FC3" w:rsidP="00025FC3">
      <w:pPr>
        <w:pStyle w:val="ConsPlusNormal"/>
        <w:widowControl/>
        <w:ind w:hanging="172"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              Утверждение  муниципальной  программы  осуществляется в срок не позднее  одного месяца до дня внесения   проекта решения о бюджете сельсовета  на рассмотрение в    Совет  депутатов.</w:t>
      </w:r>
    </w:p>
    <w:p w:rsidR="00025FC3" w:rsidRPr="00025FC3" w:rsidRDefault="00025FC3" w:rsidP="00025FC3">
      <w:pPr>
        <w:pStyle w:val="ConsPlusNormal"/>
        <w:widowControl/>
        <w:ind w:hanging="172"/>
        <w:jc w:val="center"/>
        <w:outlineLvl w:val="1"/>
        <w:rPr>
          <w:sz w:val="24"/>
          <w:szCs w:val="24"/>
        </w:rPr>
      </w:pPr>
    </w:p>
    <w:p w:rsidR="00025FC3" w:rsidRPr="00857F2A" w:rsidRDefault="00025FC3" w:rsidP="00025FC3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8"/>
          <w:szCs w:val="28"/>
        </w:rPr>
      </w:pPr>
      <w:r w:rsidRPr="00857F2A">
        <w:rPr>
          <w:b/>
          <w:sz w:val="28"/>
          <w:szCs w:val="28"/>
        </w:rPr>
        <w:t>Управление реализацией  муниципальной  программы</w:t>
      </w:r>
    </w:p>
    <w:p w:rsidR="00025FC3" w:rsidRPr="00025FC3" w:rsidRDefault="00025FC3" w:rsidP="00025FC3">
      <w:pPr>
        <w:pStyle w:val="ConsPlusNormal"/>
        <w:widowControl/>
        <w:jc w:val="center"/>
        <w:outlineLvl w:val="1"/>
        <w:rPr>
          <w:sz w:val="24"/>
          <w:szCs w:val="24"/>
        </w:r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      1.Управление реализацией муниципальной программы осуществляется </w:t>
      </w:r>
      <w:r w:rsidRPr="00025FC3">
        <w:rPr>
          <w:rFonts w:ascii="Arial" w:hAnsi="Arial" w:cs="Arial"/>
        </w:rPr>
        <w:lastRenderedPageBreak/>
        <w:t xml:space="preserve">координатором и заказчиком муниципальной программы (подпрограммы). 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      2. Координатор муниципальной программы обеспечивает взаимодействие и координацию действий по реализации муниципальной программы между заказчиками муниципальной программы и подпрограмм и исполнителями мероприятий муниципальной программы .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25FC3">
        <w:rPr>
          <w:sz w:val="24"/>
          <w:szCs w:val="24"/>
        </w:rPr>
        <w:t xml:space="preserve">      3. Заказчик муниципальный программы: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      1) определяет разработчика муниципальной программы, за исключением случаев, когда разработка осуществляется заказчиком;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      2) определяет исполнителей муниципальной программы или ее отдельных мероприятий, в том числе путем проведения торгов;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      3) представляет обоснования объема  финансовых средств, необходимых для реализации мероприятий муниципальной программы на каждый финансовый год. 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      4) обеспечивает взаимодействие между исполнителями отдельных мероприятий муниципальной программы и координацию их действий по реализации муниципальной программы;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      5) участвует в обсуждении вопросов, связанных с реализацией и финансированием муниципальной программы;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      6)  готовит и представляет в установленные сроки главе  муниципального образования Троицкий сельсовет отчеты о реализации муниципальной программы;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       7) готовит предложения по привлечению средств федерального и областного бюджетов для финансирования мероприятий муниципальной программы;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       8) представляет в установленном порядке главе сельсовета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       9) вносит изменения в программу в установленном порядке;</w:t>
      </w:r>
    </w:p>
    <w:p w:rsidR="00025FC3" w:rsidRPr="00025FC3" w:rsidRDefault="00025FC3" w:rsidP="00025FC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              10) несет ответственность за подготовку и реализацию муниципальной программы в целом.</w:t>
      </w:r>
    </w:p>
    <w:p w:rsidR="00025FC3" w:rsidRPr="00025FC3" w:rsidRDefault="00025FC3" w:rsidP="00025FC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25FC3" w:rsidRPr="00857F2A" w:rsidRDefault="00025FC3" w:rsidP="00025FC3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025FC3">
        <w:rPr>
          <w:b/>
          <w:sz w:val="24"/>
          <w:szCs w:val="24"/>
        </w:rPr>
        <w:t xml:space="preserve">V. </w:t>
      </w:r>
      <w:r w:rsidRPr="00857F2A">
        <w:rPr>
          <w:b/>
          <w:sz w:val="28"/>
          <w:szCs w:val="28"/>
        </w:rPr>
        <w:t>Финансирование муниципальной программы.</w:t>
      </w:r>
    </w:p>
    <w:p w:rsidR="00025FC3" w:rsidRPr="00857F2A" w:rsidRDefault="00025FC3" w:rsidP="00025FC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       1.Утвержденная муниципальная программа реализуется за счет средств  бюджета муниципального образования Юдинский сельсовет  в объемах, установленных решением   Совета депутатов   на очередной финансовый год и плановый период,   а так же,  за счет иных  средств, привлекаемых для реализации муниципальной программы, в рамках действующего  законодательства.  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       2. Финансирование муниципальной программы за счет средств  бюджета муниципального  образования Юдинский сельсовет осуществляется в рамках этапов и конкретных мероприятий программы  в  пределах утвержденных лимитов бюджетных  ассигнований.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       3. Объем бюджетных ассигнований на реализацию мероприятий муниципальной 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программ.</w:t>
      </w:r>
    </w:p>
    <w:p w:rsidR="00025FC3" w:rsidRPr="00025FC3" w:rsidRDefault="00025FC3" w:rsidP="00025FC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25FC3" w:rsidRPr="00857F2A" w:rsidRDefault="00025FC3" w:rsidP="00025FC3">
      <w:pPr>
        <w:pStyle w:val="ConsPlusNormal"/>
        <w:widowControl/>
        <w:numPr>
          <w:ilvl w:val="0"/>
          <w:numId w:val="2"/>
        </w:numPr>
        <w:jc w:val="center"/>
        <w:outlineLvl w:val="1"/>
        <w:rPr>
          <w:b/>
          <w:sz w:val="28"/>
          <w:szCs w:val="28"/>
        </w:rPr>
      </w:pPr>
      <w:r w:rsidRPr="00857F2A">
        <w:rPr>
          <w:b/>
          <w:sz w:val="28"/>
          <w:szCs w:val="28"/>
        </w:rPr>
        <w:t>Внесение  изменений  в муниципальную программу</w:t>
      </w:r>
    </w:p>
    <w:p w:rsidR="00025FC3" w:rsidRPr="00857F2A" w:rsidRDefault="00025FC3" w:rsidP="00025FC3">
      <w:pPr>
        <w:pStyle w:val="ConsPlusNormal"/>
        <w:widowControl/>
        <w:jc w:val="center"/>
        <w:outlineLvl w:val="1"/>
        <w:rPr>
          <w:sz w:val="28"/>
          <w:szCs w:val="28"/>
        </w:rPr>
      </w:pP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1. В  муниципальную программу  могут быть внесены изменения в случаях:</w:t>
      </w: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lastRenderedPageBreak/>
        <w:t xml:space="preserve">   а) уменьшение  финансирования  муниципальной программы в связи со снижением ожидаемых поступлений  в бюджет муниципального образования Юдинский сельсовет;</w:t>
      </w: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б) необходимости изменения  перечня  мероприятий  муниципальной программы (подпрограммы),  сроков и (или)  объемов  финансирования  в связи с предоставлением из областного или районного бюджета средств на  их реализацию;</w:t>
      </w: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 в) необходимости  изменения сроков реализации  или  досрочного  прекращения  реализации  муниципальной  программы или её отдельных мероприятий, вызванных изменением законодательства;</w:t>
      </w: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 2. В течение финансового года  и планового периода в утвержденные муниципальные программы по инициативе заказчика могут вноситься следующие изменения:</w:t>
      </w: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 1)  технические правки, не меняющие цель, объемы бюджетных ассигнований на реализацию муниципальной программы;</w:t>
      </w: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 2)   перераспределение бюджетных ассигнований между мероприятиями  муниципальной программы;</w:t>
      </w: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 3) изменение мероприятий  муниципальной программы без изменения общего  объема бюджетных ассигнований на их реализацию.</w:t>
      </w: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 4)  Внесение изменений в перечень мероприятий и объемы  финансирования  муниципальной  программы на очередной финансовый год осуществляется не позднее 1 октября текущего года. </w:t>
      </w:r>
    </w:p>
    <w:p w:rsidR="00025FC3" w:rsidRPr="00025FC3" w:rsidRDefault="00025FC3" w:rsidP="00025FC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t xml:space="preserve">     </w:t>
      </w:r>
    </w:p>
    <w:p w:rsidR="00025FC3" w:rsidRPr="00857F2A" w:rsidRDefault="00025FC3" w:rsidP="00025FC3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025FC3">
        <w:rPr>
          <w:b/>
          <w:sz w:val="24"/>
          <w:szCs w:val="24"/>
          <w:lang w:val="en-US"/>
        </w:rPr>
        <w:t>VII</w:t>
      </w:r>
      <w:r w:rsidRPr="00025FC3">
        <w:rPr>
          <w:b/>
          <w:sz w:val="24"/>
          <w:szCs w:val="24"/>
        </w:rPr>
        <w:t xml:space="preserve">. </w:t>
      </w:r>
      <w:r w:rsidRPr="00857F2A">
        <w:rPr>
          <w:b/>
          <w:sz w:val="28"/>
          <w:szCs w:val="28"/>
        </w:rPr>
        <w:t>Требования к структуре муниципальной программы</w:t>
      </w:r>
    </w:p>
    <w:p w:rsidR="00025FC3" w:rsidRPr="00857F2A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1. Муниципальная программа состоит из следующих частей: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1) </w:t>
      </w:r>
      <w:hyperlink w:anchor="Par288" w:history="1">
        <w:r w:rsidRPr="00025FC3">
          <w:rPr>
            <w:rFonts w:ascii="Arial" w:hAnsi="Arial" w:cs="Arial"/>
          </w:rPr>
          <w:t>паспорт</w:t>
        </w:r>
      </w:hyperlink>
      <w:r w:rsidRPr="00025FC3">
        <w:rPr>
          <w:rFonts w:ascii="Arial" w:hAnsi="Arial" w:cs="Arial"/>
        </w:rPr>
        <w:t xml:space="preserve"> программы по форме согласно приложению N 1 к настоящему Порядку;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2) текстовая часть муниципальной программы, которая содержит: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- общую характеристику сферы реализации муниципальной программы, в том числе формулировку основных проблем в указанной сфере, инерционный прогноз ее развития;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-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- перечень и краткое описание подпрограмм муниципальной программы;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- </w:t>
      </w:r>
      <w:hyperlink w:anchor="Par335" w:history="1">
        <w:r w:rsidRPr="00025FC3">
          <w:rPr>
            <w:rFonts w:ascii="Arial" w:hAnsi="Arial" w:cs="Arial"/>
          </w:rPr>
          <w:t>паспорта</w:t>
        </w:r>
      </w:hyperlink>
      <w:r w:rsidRPr="00025FC3">
        <w:rPr>
          <w:rFonts w:ascii="Arial" w:hAnsi="Arial" w:cs="Arial"/>
        </w:rPr>
        <w:t xml:space="preserve"> подпрограмм муниципальной программы по форме согласно приложению N 2</w:t>
      </w:r>
      <w:r w:rsidRPr="00025FC3">
        <w:rPr>
          <w:rFonts w:ascii="Arial" w:hAnsi="Arial" w:cs="Arial"/>
          <w:b/>
        </w:rPr>
        <w:t xml:space="preserve"> </w:t>
      </w:r>
      <w:r w:rsidRPr="00025FC3">
        <w:rPr>
          <w:rFonts w:ascii="Arial" w:hAnsi="Arial" w:cs="Arial"/>
        </w:rPr>
        <w:t>к настоящему Порядку;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- описание целей и задач муниципальной программы и подпрограмм;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-  обобщенную характеристику основных мероприятий муниципальной программы с обоснованием необходимости их осуществления (в том числе влияние мероприятий на достижение целевых показателей, предусмотренных в указах Президента Российской Федерации и утвержденных Губернатором Оренбургской области);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3) планируемые результаты реализации муниципальной программы;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планируемые результаты реализации подпрограмм с указанием количественных и/или качественных целевых показателей, характеризующих достижение целей и решение задач, по </w:t>
      </w:r>
      <w:hyperlink w:anchor="Par389" w:history="1">
        <w:r w:rsidRPr="00025FC3">
          <w:rPr>
            <w:rFonts w:ascii="Arial" w:hAnsi="Arial" w:cs="Arial"/>
          </w:rPr>
          <w:t>форме</w:t>
        </w:r>
      </w:hyperlink>
      <w:r w:rsidRPr="00025FC3">
        <w:rPr>
          <w:rFonts w:ascii="Arial" w:hAnsi="Arial" w:cs="Arial"/>
        </w:rPr>
        <w:t xml:space="preserve"> согласно приложению N 3 к настоящему Порядку, включая оценку влияния изменения объема финансирования на изменение целевых показателей;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lastRenderedPageBreak/>
        <w:t xml:space="preserve">4) обоснование объема финансовых ресурсов, необходимых для реализации муниципальной программы (подпрограммы), по </w:t>
      </w:r>
      <w:hyperlink w:anchor="Par431" w:history="1">
        <w:r w:rsidRPr="00025FC3">
          <w:rPr>
            <w:rFonts w:ascii="Arial" w:hAnsi="Arial" w:cs="Arial"/>
          </w:rPr>
          <w:t>форме</w:t>
        </w:r>
      </w:hyperlink>
      <w:r w:rsidRPr="00025FC3">
        <w:rPr>
          <w:rFonts w:ascii="Arial" w:hAnsi="Arial" w:cs="Arial"/>
        </w:rPr>
        <w:t xml:space="preserve"> согласно приложению N 4 к настоящему Порядку;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5) </w:t>
      </w:r>
      <w:hyperlink w:anchor="Par470" w:history="1">
        <w:r w:rsidRPr="00025FC3">
          <w:rPr>
            <w:rFonts w:ascii="Arial" w:hAnsi="Arial" w:cs="Arial"/>
          </w:rPr>
          <w:t>перечень</w:t>
        </w:r>
      </w:hyperlink>
      <w:r w:rsidRPr="00025FC3">
        <w:rPr>
          <w:rFonts w:ascii="Arial" w:hAnsi="Arial" w:cs="Arial"/>
        </w:rPr>
        <w:t xml:space="preserve"> мероприятий муниципальной программы (подпрограммы)  по форме согласно приложению N 5</w:t>
      </w:r>
      <w:r w:rsidRPr="00025FC3">
        <w:rPr>
          <w:rFonts w:ascii="Arial" w:hAnsi="Arial" w:cs="Arial"/>
          <w:b/>
        </w:rPr>
        <w:t xml:space="preserve"> </w:t>
      </w:r>
      <w:r w:rsidRPr="00025FC3">
        <w:rPr>
          <w:rFonts w:ascii="Arial" w:hAnsi="Arial" w:cs="Arial"/>
        </w:rPr>
        <w:t>к настоящему Порядку;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6) методика </w:t>
      </w:r>
      <w:proofErr w:type="gramStart"/>
      <w:r w:rsidRPr="00025FC3">
        <w:rPr>
          <w:rFonts w:ascii="Arial" w:hAnsi="Arial" w:cs="Arial"/>
        </w:rPr>
        <w:t>расчета значений показателей эффективности реализации муниципальной</w:t>
      </w:r>
      <w:proofErr w:type="gramEnd"/>
      <w:r w:rsidRPr="00025FC3">
        <w:rPr>
          <w:rFonts w:ascii="Arial" w:hAnsi="Arial" w:cs="Arial"/>
        </w:rPr>
        <w:t xml:space="preserve"> программы (подпрограммы)  (наименование показателей, определение, единицы измерения, значения базовых показателей, статистические источники, периодичность представления);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7) состав, форма и сроки представления отчетности о ходе реализации мероприятий муниципальной программы (подпрограммы).</w:t>
      </w:r>
    </w:p>
    <w:p w:rsidR="00025FC3" w:rsidRPr="00025FC3" w:rsidRDefault="00025FC3" w:rsidP="00025FC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25FC3" w:rsidRPr="00857F2A" w:rsidRDefault="00025FC3" w:rsidP="00025FC3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025FC3">
        <w:rPr>
          <w:b/>
          <w:sz w:val="24"/>
          <w:szCs w:val="24"/>
        </w:rPr>
        <w:t>VI</w:t>
      </w:r>
      <w:r w:rsidRPr="00025FC3">
        <w:rPr>
          <w:b/>
          <w:sz w:val="24"/>
          <w:szCs w:val="24"/>
          <w:lang w:val="en-US"/>
        </w:rPr>
        <w:t>II</w:t>
      </w:r>
      <w:r w:rsidRPr="00025FC3">
        <w:rPr>
          <w:b/>
          <w:sz w:val="24"/>
          <w:szCs w:val="24"/>
        </w:rPr>
        <w:t xml:space="preserve">. </w:t>
      </w:r>
      <w:r w:rsidRPr="00857F2A">
        <w:rPr>
          <w:b/>
          <w:sz w:val="28"/>
          <w:szCs w:val="28"/>
        </w:rPr>
        <w:t>Контроль и отчетность при реализации Программы.</w:t>
      </w:r>
    </w:p>
    <w:p w:rsidR="00025FC3" w:rsidRPr="00857F2A" w:rsidRDefault="00025FC3" w:rsidP="00025FC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1. </w:t>
      </w:r>
      <w:proofErr w:type="gramStart"/>
      <w:r w:rsidRPr="00025FC3">
        <w:rPr>
          <w:sz w:val="24"/>
          <w:szCs w:val="24"/>
        </w:rPr>
        <w:t>Контроль за</w:t>
      </w:r>
      <w:proofErr w:type="gramEnd"/>
      <w:r w:rsidRPr="00025FC3">
        <w:rPr>
          <w:sz w:val="24"/>
          <w:szCs w:val="24"/>
        </w:rPr>
        <w:t xml:space="preserve"> реализацией муниципальной программы осуществляется администрацией муниципального образования Юдинский сельсовет.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2. </w:t>
      </w:r>
      <w:proofErr w:type="gramStart"/>
      <w:r w:rsidRPr="00025FC3">
        <w:rPr>
          <w:sz w:val="24"/>
          <w:szCs w:val="24"/>
        </w:rPr>
        <w:t>С целью контроля за реализацией муниципальной программы заказчик программы  ежегодно в срок до 20 февраля года, следующего за отчетным,  направляет в администрацию  сельсовета годовой отчет по формам согласно приложению N 6 и № 7 к настоящему Порядку.</w:t>
      </w:r>
      <w:proofErr w:type="gramEnd"/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3. Администрация  муниципального образования Юдинский сельсовет с учетом информации, полученной от заказчиков муниципальных программ,  до 20 марта подготавливает и направляет главе   муниципального образования Юдинский сельсовет  сводный отчет об эффективности выполнения муниципальной  программы. 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4. Заказчик муниципальной программы ежегодно до 20 марта года, следующего </w:t>
      </w:r>
      <w:proofErr w:type="gramStart"/>
      <w:r w:rsidRPr="00025FC3">
        <w:rPr>
          <w:sz w:val="24"/>
          <w:szCs w:val="24"/>
        </w:rPr>
        <w:t>за</w:t>
      </w:r>
      <w:proofErr w:type="gramEnd"/>
      <w:r w:rsidRPr="00025FC3">
        <w:rPr>
          <w:sz w:val="24"/>
          <w:szCs w:val="24"/>
        </w:rPr>
        <w:t xml:space="preserve"> </w:t>
      </w:r>
      <w:proofErr w:type="gramStart"/>
      <w:r w:rsidRPr="00025FC3">
        <w:rPr>
          <w:sz w:val="24"/>
          <w:szCs w:val="24"/>
        </w:rPr>
        <w:t>отчетным</w:t>
      </w:r>
      <w:proofErr w:type="gramEnd"/>
      <w:r w:rsidRPr="00025FC3">
        <w:rPr>
          <w:sz w:val="24"/>
          <w:szCs w:val="24"/>
        </w:rPr>
        <w:t>, готовит доклад о реализации программы и представляет его на рассмотрение координатору  муниципальной  программы   с заключением об оценке эффективности реализации муниципальной программы.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>5. После окончания срока реализации муниципальной программы заказчик представляет главе  муниципального образования  на утверждение не позднее 1 апреля года, следующего за последним годом реализации муниципальной программы, итоговый отчет о ее реализации согласно приложению N 8  к настоящему Порядку с заключением  об оценке  эффективности  выполнения  муниципальной  программы.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>6.  Годовой и  итоговые  отчеты о реализации муниципальной программы должны содержать: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>а) аналитическую записку, в которой указываются: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>степень достижения запланированных результатов и намеченных целей муниципальной программы;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 распределение бюджетных расходов по целям, задачам и подпрограммам;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>б) таблицу по форме № 6 или № 8,</w:t>
      </w:r>
      <w:r w:rsidRPr="00025FC3">
        <w:rPr>
          <w:b/>
          <w:sz w:val="24"/>
          <w:szCs w:val="24"/>
        </w:rPr>
        <w:t xml:space="preserve"> </w:t>
      </w:r>
      <w:r w:rsidRPr="00025FC3">
        <w:rPr>
          <w:sz w:val="24"/>
          <w:szCs w:val="24"/>
        </w:rPr>
        <w:t>в которой указываются: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>данные об использовании средств бюджета муниципального  образования   Троицкий сельсовет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25FC3" w:rsidRPr="00025FC3" w:rsidRDefault="00025FC3" w:rsidP="00025FC3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025FC3">
        <w:rPr>
          <w:sz w:val="24"/>
          <w:szCs w:val="24"/>
        </w:rPr>
        <w:lastRenderedPageBreak/>
        <w:t>7. По  результатам  оценки эффективности  исполнения  муниципальной  программы  глава  муниципального образования Юдинский сельсовет может  принять  решение,  о  сокращении  начиная  с очередного  финансового  года  бюджетных  ассигнований  на реализацию  муниципальной  программы  или о досрочном  прекращении  реализации  отдельных мероприятий  или  муниципальной  программы  в целом</w:t>
      </w:r>
    </w:p>
    <w:p w:rsidR="00025FC3" w:rsidRPr="00025FC3" w:rsidRDefault="00025FC3" w:rsidP="00025FC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25FC3" w:rsidRPr="00857F2A" w:rsidRDefault="00025FC3" w:rsidP="00025FC3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025FC3">
        <w:rPr>
          <w:b/>
          <w:sz w:val="24"/>
          <w:szCs w:val="24"/>
          <w:lang w:val="en-US"/>
        </w:rPr>
        <w:t>I</w:t>
      </w:r>
      <w:r w:rsidRPr="00025FC3">
        <w:rPr>
          <w:b/>
          <w:sz w:val="24"/>
          <w:szCs w:val="24"/>
        </w:rPr>
        <w:t xml:space="preserve">X. </w:t>
      </w:r>
      <w:r w:rsidRPr="00857F2A">
        <w:rPr>
          <w:b/>
          <w:sz w:val="28"/>
          <w:szCs w:val="28"/>
        </w:rPr>
        <w:t>Порядок проведения оценки и критерии оценки эффективности</w:t>
      </w:r>
    </w:p>
    <w:p w:rsidR="00025FC3" w:rsidRPr="00857F2A" w:rsidRDefault="00025FC3" w:rsidP="00025FC3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857F2A">
        <w:rPr>
          <w:b/>
          <w:sz w:val="28"/>
          <w:szCs w:val="28"/>
        </w:rPr>
        <w:t>реализации муниципальной программы</w:t>
      </w:r>
    </w:p>
    <w:p w:rsidR="00025FC3" w:rsidRPr="00857F2A" w:rsidRDefault="00025FC3" w:rsidP="00025FC3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>1. По каждой муниципальной программе ежегодно проводится оценка эффективности ее реализации.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>2. После завершения очередного финансового года заказчик муниципальной программы  представляет в администрацию муниципального образования Юдинский сельсовет  годовой отчет о реализации муниципальной программы с оценкой эффективности ее реализации, рассчитанной в соответствии с Приложением N 9 к Порядку.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>3. Критериями оценки эффективности реализации муниципальной программы являются: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>степень достижения заявленных результатов реализации муниципальной программы;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>отклонение достигнутых значений показателей от плановых значений.</w:t>
      </w:r>
    </w:p>
    <w:p w:rsidR="00025FC3" w:rsidRPr="00025FC3" w:rsidRDefault="00025FC3" w:rsidP="00025F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25FC3">
        <w:rPr>
          <w:sz w:val="24"/>
          <w:szCs w:val="24"/>
        </w:rPr>
        <w:t xml:space="preserve">4.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 По каждому направлению 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5. По итогам оценки эффективности реализации муниципальной программы  администрация сельсовета  подготавливает соответствующее заключение и направляет главе муниципального образования Юдинский сельсовет и заказчику.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6. По результатам оценки эффективности реализации муниципальной программы администрацией муниципального образования Юдинский сельсовет  не позднее, чем за два месяца</w:t>
      </w:r>
      <w:r w:rsidRPr="00025FC3">
        <w:rPr>
          <w:rFonts w:ascii="Arial" w:hAnsi="Arial" w:cs="Arial"/>
          <w:b/>
        </w:rPr>
        <w:t xml:space="preserve"> </w:t>
      </w:r>
      <w:r w:rsidRPr="00025FC3">
        <w:rPr>
          <w:rFonts w:ascii="Arial" w:hAnsi="Arial" w:cs="Arial"/>
        </w:rPr>
        <w:t>до дня внесения проекта бюджета муниципального образования  Юдинский сельсовет на очередной финансовый год и плановый период в   Совет депутатов, может быть принято решение: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- о целесообразности сохранения и продолжения муниципальной программы (подпрограммы);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- 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-  о досрочном прекращении реализации муниципальной программы (подпрограммы).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7. 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 программы (подпрограммы) муниципальных контрактов,  в бюджете сельсовета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25FC3" w:rsidRPr="00025FC3" w:rsidRDefault="00025FC3" w:rsidP="00025FC3">
      <w:pPr>
        <w:rPr>
          <w:rFonts w:ascii="Arial" w:hAnsi="Arial" w:cs="Arial"/>
          <w:color w:val="000000"/>
        </w:rPr>
      </w:pPr>
    </w:p>
    <w:p w:rsidR="00025FC3" w:rsidRPr="00025FC3" w:rsidRDefault="00025FC3" w:rsidP="00025FC3">
      <w:pPr>
        <w:rPr>
          <w:rFonts w:ascii="Arial" w:hAnsi="Arial" w:cs="Arial"/>
          <w:color w:val="000000"/>
        </w:rPr>
      </w:pPr>
    </w:p>
    <w:p w:rsidR="00025FC3" w:rsidRPr="00025FC3" w:rsidRDefault="00025FC3" w:rsidP="00025FC3">
      <w:pPr>
        <w:rPr>
          <w:rFonts w:ascii="Arial" w:hAnsi="Arial" w:cs="Arial"/>
          <w:color w:val="000000"/>
        </w:rPr>
      </w:pPr>
    </w:p>
    <w:p w:rsidR="00025FC3" w:rsidRPr="00025FC3" w:rsidRDefault="00025FC3" w:rsidP="00025FC3">
      <w:pPr>
        <w:rPr>
          <w:rFonts w:ascii="Arial" w:hAnsi="Arial" w:cs="Arial"/>
          <w:color w:val="000000"/>
        </w:rPr>
      </w:pPr>
    </w:p>
    <w:p w:rsidR="00025FC3" w:rsidRPr="00025FC3" w:rsidRDefault="00025FC3" w:rsidP="00025FC3">
      <w:pPr>
        <w:rPr>
          <w:rFonts w:ascii="Arial" w:hAnsi="Arial" w:cs="Arial"/>
          <w:color w:val="000000"/>
        </w:rPr>
      </w:pPr>
    </w:p>
    <w:p w:rsidR="00025FC3" w:rsidRPr="00025FC3" w:rsidRDefault="00025FC3" w:rsidP="00025FC3">
      <w:pPr>
        <w:rPr>
          <w:rFonts w:ascii="Arial" w:hAnsi="Arial" w:cs="Arial"/>
          <w:color w:val="000000"/>
        </w:rPr>
      </w:pPr>
    </w:p>
    <w:p w:rsidR="00025FC3" w:rsidRPr="00025FC3" w:rsidRDefault="00025FC3" w:rsidP="00025FC3">
      <w:pPr>
        <w:rPr>
          <w:rFonts w:ascii="Arial" w:hAnsi="Arial" w:cs="Arial"/>
          <w:color w:val="000000"/>
        </w:rPr>
      </w:pPr>
    </w:p>
    <w:p w:rsidR="00025FC3" w:rsidRPr="00025FC3" w:rsidRDefault="00025FC3" w:rsidP="00025FC3">
      <w:pPr>
        <w:rPr>
          <w:rFonts w:ascii="Arial" w:hAnsi="Arial" w:cs="Arial"/>
          <w:color w:val="000000"/>
        </w:rPr>
      </w:pPr>
    </w:p>
    <w:p w:rsidR="00025FC3" w:rsidRPr="00025FC3" w:rsidRDefault="00025FC3" w:rsidP="00025FC3">
      <w:pPr>
        <w:rPr>
          <w:rFonts w:ascii="Arial" w:hAnsi="Arial" w:cs="Arial"/>
        </w:rPr>
        <w:sectPr w:rsidR="00025FC3" w:rsidRPr="00025FC3" w:rsidSect="00B603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5FC3" w:rsidRPr="00857F2A" w:rsidRDefault="00025FC3" w:rsidP="00025F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ar288"/>
      <w:bookmarkEnd w:id="1"/>
      <w:r w:rsidRPr="00857F2A">
        <w:rPr>
          <w:rFonts w:ascii="Arial" w:hAnsi="Arial" w:cs="Arial"/>
        </w:rPr>
        <w:t>ФОРМА</w:t>
      </w:r>
    </w:p>
    <w:p w:rsidR="00025FC3" w:rsidRPr="00857F2A" w:rsidRDefault="00025FC3" w:rsidP="00025F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7F2A">
        <w:rPr>
          <w:rFonts w:ascii="Arial" w:hAnsi="Arial" w:cs="Arial"/>
        </w:rPr>
        <w:t xml:space="preserve">ПАСПОРТА МУНИЦИПАЛЬНОЙ ПРОГРАММЫ 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1550" w:type="dxa"/>
        <w:tblCellSpacing w:w="5" w:type="nil"/>
        <w:tblInd w:w="1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833"/>
        <w:gridCol w:w="1428"/>
        <w:gridCol w:w="1309"/>
        <w:gridCol w:w="1309"/>
        <w:gridCol w:w="1309"/>
        <w:gridCol w:w="1792"/>
      </w:tblGrid>
      <w:tr w:rsidR="00025FC3" w:rsidRPr="00025FC3" w:rsidTr="002013ED">
        <w:trPr>
          <w:trHeight w:val="400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Цели муниципальной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7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Задачи муниципальной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7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Сроки реализации    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7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400"/>
          <w:tblCellSpacing w:w="5" w:type="nil"/>
        </w:trPr>
        <w:tc>
          <w:tcPr>
            <w:tcW w:w="35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программы,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7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025FC3" w:rsidRPr="00025FC3" w:rsidTr="002013ED">
        <w:trPr>
          <w:trHeight w:val="600"/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Очередной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финансовый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1-й год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планового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периода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2-й год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планового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периода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3-й год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планового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периода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4-й год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планового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периода</w:t>
            </w:r>
          </w:p>
        </w:tc>
      </w:tr>
      <w:tr w:rsidR="00025FC3" w:rsidRPr="00025FC3" w:rsidTr="002013ED">
        <w:trPr>
          <w:trHeight w:val="328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266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Средства областного  бюджета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Другие источники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6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Планируемые результаты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реализации муниципальной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FC3" w:rsidRPr="00025FC3" w:rsidRDefault="00025FC3" w:rsidP="00025FC3">
      <w:pPr>
        <w:widowControl w:val="0"/>
        <w:autoSpaceDE w:val="0"/>
        <w:autoSpaceDN w:val="0"/>
        <w:adjustRightInd w:val="0"/>
        <w:ind w:left="12036"/>
        <w:outlineLvl w:val="1"/>
        <w:rPr>
          <w:rFonts w:ascii="Arial" w:hAnsi="Arial" w:cs="Arial"/>
        </w:r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  <w:sectPr w:rsidR="00025FC3" w:rsidRPr="00025FC3" w:rsidSect="00803E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5FC3" w:rsidRPr="00857F2A" w:rsidRDefault="00025FC3" w:rsidP="00025FC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857F2A">
        <w:rPr>
          <w:rFonts w:ascii="Arial" w:hAnsi="Arial" w:cs="Arial"/>
          <w:b/>
          <w:sz w:val="32"/>
          <w:szCs w:val="32"/>
        </w:rPr>
        <w:lastRenderedPageBreak/>
        <w:t>Приложение N2</w:t>
      </w:r>
    </w:p>
    <w:p w:rsidR="00025FC3" w:rsidRPr="00857F2A" w:rsidRDefault="00025FC3" w:rsidP="00025FC3">
      <w:pPr>
        <w:widowControl w:val="0"/>
        <w:autoSpaceDE w:val="0"/>
        <w:autoSpaceDN w:val="0"/>
        <w:adjustRightInd w:val="0"/>
        <w:ind w:left="12744"/>
        <w:rPr>
          <w:rFonts w:ascii="Arial" w:hAnsi="Arial" w:cs="Arial"/>
          <w:b/>
          <w:sz w:val="32"/>
          <w:szCs w:val="32"/>
        </w:rPr>
      </w:pPr>
      <w:r w:rsidRPr="00857F2A">
        <w:rPr>
          <w:rFonts w:ascii="Arial" w:hAnsi="Arial" w:cs="Arial"/>
          <w:b/>
          <w:sz w:val="32"/>
          <w:szCs w:val="32"/>
        </w:rPr>
        <w:t>к Порядку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" w:name="Par335"/>
      <w:bookmarkEnd w:id="2"/>
      <w:r w:rsidRPr="00025FC3">
        <w:rPr>
          <w:rFonts w:ascii="Arial" w:hAnsi="Arial" w:cs="Arial"/>
        </w:rPr>
        <w:t>ФОРМА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ПАСПОРТА ПОДПРОГРАММЫ   МУНИЦИПАЛЬНОЙ ПРОГРАММЫ 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0"/>
        <w:gridCol w:w="1785"/>
        <w:gridCol w:w="1785"/>
        <w:gridCol w:w="1904"/>
        <w:gridCol w:w="1428"/>
        <w:gridCol w:w="1312"/>
        <w:gridCol w:w="1312"/>
        <w:gridCol w:w="1312"/>
        <w:gridCol w:w="1309"/>
        <w:gridCol w:w="833"/>
        <w:gridCol w:w="6"/>
      </w:tblGrid>
      <w:tr w:rsidR="00025FC3" w:rsidRPr="00025FC3" w:rsidTr="002013ED">
        <w:trPr>
          <w:gridAfter w:val="1"/>
          <w:wAfter w:w="6" w:type="dxa"/>
        </w:trPr>
        <w:tc>
          <w:tcPr>
            <w:tcW w:w="4165" w:type="dxa"/>
            <w:gridSpan w:val="2"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1195" w:type="dxa"/>
            <w:gridSpan w:val="8"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gridAfter w:val="1"/>
          <w:wAfter w:w="6" w:type="dxa"/>
        </w:trPr>
        <w:tc>
          <w:tcPr>
            <w:tcW w:w="4165" w:type="dxa"/>
            <w:gridSpan w:val="2"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1195" w:type="dxa"/>
            <w:gridSpan w:val="8"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gridAfter w:val="1"/>
          <w:wAfter w:w="6" w:type="dxa"/>
        </w:trPr>
        <w:tc>
          <w:tcPr>
            <w:tcW w:w="4165" w:type="dxa"/>
            <w:gridSpan w:val="2"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1195" w:type="dxa"/>
            <w:gridSpan w:val="8"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gridAfter w:val="1"/>
          <w:wAfter w:w="6" w:type="dxa"/>
        </w:trPr>
        <w:tc>
          <w:tcPr>
            <w:tcW w:w="4165" w:type="dxa"/>
            <w:gridSpan w:val="2"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Задачи подпрограммы             </w:t>
            </w:r>
          </w:p>
        </w:tc>
        <w:tc>
          <w:tcPr>
            <w:tcW w:w="11195" w:type="dxa"/>
            <w:gridSpan w:val="8"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gridAfter w:val="1"/>
          <w:wAfter w:w="6" w:type="dxa"/>
        </w:trPr>
        <w:tc>
          <w:tcPr>
            <w:tcW w:w="4165" w:type="dxa"/>
            <w:gridSpan w:val="2"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1195" w:type="dxa"/>
            <w:gridSpan w:val="8"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gridAfter w:val="1"/>
          <w:wAfter w:w="6" w:type="dxa"/>
        </w:trPr>
        <w:tc>
          <w:tcPr>
            <w:tcW w:w="2380" w:type="dxa"/>
            <w:vMerge w:val="restart"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Источники 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по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годам реализации и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главным   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бюджетных средств,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785" w:type="dxa"/>
            <w:vMerge w:val="restart"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785" w:type="dxa"/>
            <w:vMerge w:val="restart"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506" w:type="dxa"/>
            <w:gridSpan w:val="6"/>
            <w:tcBorders>
              <w:lef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025FC3" w:rsidRPr="00025FC3" w:rsidTr="002013ED">
        <w:trPr>
          <w:gridAfter w:val="1"/>
          <w:wAfter w:w="6" w:type="dxa"/>
        </w:trPr>
        <w:tc>
          <w:tcPr>
            <w:tcW w:w="2380" w:type="dxa"/>
            <w:vMerge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Очередной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финансовый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год       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1-й год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планового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2-й год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планового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3-й год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планового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4-й год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планового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025FC3" w:rsidRPr="00025FC3" w:rsidTr="002013ED">
        <w:trPr>
          <w:gridAfter w:val="1"/>
          <w:wAfter w:w="6" w:type="dxa"/>
        </w:trPr>
        <w:tc>
          <w:tcPr>
            <w:tcW w:w="2380" w:type="dxa"/>
            <w:vMerge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gridAfter w:val="1"/>
          <w:wAfter w:w="6" w:type="dxa"/>
          <w:trHeight w:val="345"/>
        </w:trPr>
        <w:tc>
          <w:tcPr>
            <w:tcW w:w="2380" w:type="dxa"/>
            <w:vMerge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gridAfter w:val="1"/>
          <w:wAfter w:w="6" w:type="dxa"/>
          <w:trHeight w:val="751"/>
        </w:trPr>
        <w:tc>
          <w:tcPr>
            <w:tcW w:w="2380" w:type="dxa"/>
            <w:vMerge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Средства  районного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gridAfter w:val="1"/>
          <w:wAfter w:w="6" w:type="dxa"/>
        </w:trPr>
        <w:tc>
          <w:tcPr>
            <w:tcW w:w="2380" w:type="dxa"/>
            <w:vMerge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Средства   областного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бюджета            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gridAfter w:val="1"/>
          <w:wAfter w:w="6" w:type="dxa"/>
        </w:trPr>
        <w:tc>
          <w:tcPr>
            <w:tcW w:w="2380" w:type="dxa"/>
            <w:vMerge/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Другие источники    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c>
          <w:tcPr>
            <w:tcW w:w="7854" w:type="dxa"/>
            <w:gridSpan w:val="4"/>
            <w:tcBorders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Планируемые результаты  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</w:r>
            <w:r w:rsidRPr="00025FC3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реализации подпрограммы         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rPr>
                <w:rFonts w:ascii="Arial" w:hAnsi="Arial" w:cs="Arial"/>
              </w:rPr>
            </w:pPr>
          </w:p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FC3" w:rsidRPr="00025FC3" w:rsidRDefault="00025FC3" w:rsidP="00025FC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25FC3" w:rsidRDefault="00025FC3" w:rsidP="00025FC3">
      <w:pPr>
        <w:widowControl w:val="0"/>
        <w:autoSpaceDE w:val="0"/>
        <w:autoSpaceDN w:val="0"/>
        <w:adjustRightInd w:val="0"/>
        <w:ind w:left="12036"/>
        <w:outlineLvl w:val="1"/>
        <w:rPr>
          <w:rFonts w:ascii="Arial" w:hAnsi="Arial" w:cs="Arial"/>
        </w:rPr>
      </w:pPr>
    </w:p>
    <w:p w:rsidR="00857F2A" w:rsidRPr="00025FC3" w:rsidRDefault="00857F2A" w:rsidP="00025FC3">
      <w:pPr>
        <w:widowControl w:val="0"/>
        <w:autoSpaceDE w:val="0"/>
        <w:autoSpaceDN w:val="0"/>
        <w:adjustRightInd w:val="0"/>
        <w:ind w:left="12036"/>
        <w:outlineLvl w:val="1"/>
        <w:rPr>
          <w:rFonts w:ascii="Arial" w:hAnsi="Arial" w:cs="Arial"/>
        </w:rPr>
      </w:pPr>
    </w:p>
    <w:p w:rsidR="00025FC3" w:rsidRPr="00857F2A" w:rsidRDefault="00025FC3" w:rsidP="00857F2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857F2A">
        <w:rPr>
          <w:rFonts w:ascii="Arial" w:hAnsi="Arial" w:cs="Arial"/>
          <w:b/>
          <w:sz w:val="32"/>
          <w:szCs w:val="32"/>
        </w:rPr>
        <w:t>Приложение N 3</w:t>
      </w:r>
    </w:p>
    <w:p w:rsidR="00025FC3" w:rsidRPr="00857F2A" w:rsidRDefault="00025FC3" w:rsidP="00857F2A">
      <w:pPr>
        <w:widowControl w:val="0"/>
        <w:autoSpaceDE w:val="0"/>
        <w:autoSpaceDN w:val="0"/>
        <w:adjustRightInd w:val="0"/>
        <w:ind w:left="12036"/>
        <w:jc w:val="right"/>
        <w:rPr>
          <w:rFonts w:ascii="Arial" w:hAnsi="Arial" w:cs="Arial"/>
          <w:b/>
          <w:sz w:val="32"/>
          <w:szCs w:val="32"/>
        </w:rPr>
      </w:pPr>
      <w:r w:rsidRPr="00857F2A">
        <w:rPr>
          <w:rFonts w:ascii="Arial" w:hAnsi="Arial" w:cs="Arial"/>
          <w:b/>
          <w:sz w:val="32"/>
          <w:szCs w:val="32"/>
        </w:rPr>
        <w:t>к Порядку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ar389"/>
      <w:bookmarkEnd w:id="3"/>
      <w:r w:rsidRPr="00025FC3">
        <w:rPr>
          <w:rFonts w:ascii="Arial" w:hAnsi="Arial" w:cs="Arial"/>
          <w:sz w:val="24"/>
          <w:szCs w:val="24"/>
        </w:rPr>
        <w:t>ФОРМА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ПЛАНИРУЕМЫХ РЕЗУЛЬТАТОВ РЕАЛИЗАЦИИ МУНИЦИПАЛЬНОЙ ПРОГРАММЫ (ПОДПРОГРАММЫ)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наименование муниципальной программы (подпрограммы)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445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8"/>
        <w:gridCol w:w="1445"/>
        <w:gridCol w:w="1579"/>
        <w:gridCol w:w="972"/>
        <w:gridCol w:w="1843"/>
        <w:gridCol w:w="1134"/>
        <w:gridCol w:w="1276"/>
        <w:gridCol w:w="1276"/>
        <w:gridCol w:w="1134"/>
        <w:gridCol w:w="1134"/>
        <w:gridCol w:w="1134"/>
        <w:gridCol w:w="1134"/>
      </w:tblGrid>
      <w:tr w:rsidR="00025FC3" w:rsidRPr="00025FC3" w:rsidTr="002013ED">
        <w:trPr>
          <w:trHeight w:val="900"/>
          <w:tblCellSpacing w:w="5" w:type="nil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025FC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25FC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5FC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Задачи,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Планируемый объем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задачи (тыс. руб.)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Количественные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и/или  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качественные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целевые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показатели,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характеризующие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достижение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целей и решение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реализации)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                                </w:t>
            </w:r>
          </w:p>
        </w:tc>
      </w:tr>
      <w:tr w:rsidR="00025FC3" w:rsidRPr="00025FC3" w:rsidTr="002013ED">
        <w:trPr>
          <w:trHeight w:val="72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Бюджет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органа местного самоуправления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Очередной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финансовый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год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1-й год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планового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2-й год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планового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3-й год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планового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4-й год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планового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периода  </w:t>
            </w:r>
          </w:p>
        </w:tc>
      </w:tr>
      <w:tr w:rsidR="00025FC3" w:rsidRPr="00025FC3" w:rsidTr="002013ED">
        <w:trPr>
          <w:tblCellSpacing w:w="5" w:type="nil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 2      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3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4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  5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6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 7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8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9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10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11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12    </w:t>
            </w:r>
          </w:p>
        </w:tc>
      </w:tr>
      <w:tr w:rsidR="00025FC3" w:rsidRPr="00025FC3" w:rsidTr="002013ED">
        <w:trPr>
          <w:trHeight w:val="360"/>
          <w:tblCellSpacing w:w="5" w:type="nil"/>
        </w:trPr>
        <w:tc>
          <w:tcPr>
            <w:tcW w:w="3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Задача 1     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Показатель 1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Показатель 2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...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360"/>
          <w:tblCellSpacing w:w="5" w:type="nil"/>
        </w:trPr>
        <w:tc>
          <w:tcPr>
            <w:tcW w:w="3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Задача 2     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Показатель 1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Показатель 2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360"/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...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7F2A" w:rsidRDefault="00857F2A" w:rsidP="00025FC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857F2A" w:rsidRDefault="00857F2A" w:rsidP="00025FC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25FC3" w:rsidRPr="00025FC3" w:rsidRDefault="00025FC3" w:rsidP="00025FC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</w:t>
      </w:r>
    </w:p>
    <w:p w:rsidR="00025FC3" w:rsidRPr="00857F2A" w:rsidRDefault="00025FC3" w:rsidP="00025FC3">
      <w:pPr>
        <w:pStyle w:val="ConsPlusNonformat"/>
        <w:jc w:val="right"/>
        <w:rPr>
          <w:rFonts w:ascii="Arial" w:hAnsi="Arial" w:cs="Arial"/>
          <w:b/>
          <w:sz w:val="32"/>
          <w:szCs w:val="32"/>
        </w:rPr>
      </w:pPr>
      <w:r w:rsidRPr="00025FC3">
        <w:rPr>
          <w:rFonts w:ascii="Arial" w:hAnsi="Arial" w:cs="Arial"/>
          <w:sz w:val="24"/>
          <w:szCs w:val="24"/>
        </w:rPr>
        <w:t xml:space="preserve"> </w:t>
      </w:r>
      <w:r w:rsidRPr="00857F2A">
        <w:rPr>
          <w:rFonts w:ascii="Arial" w:hAnsi="Arial" w:cs="Arial"/>
          <w:b/>
          <w:sz w:val="32"/>
          <w:szCs w:val="32"/>
        </w:rPr>
        <w:t>Приложение N 4</w:t>
      </w:r>
    </w:p>
    <w:p w:rsidR="00025FC3" w:rsidRPr="00857F2A" w:rsidRDefault="00025FC3" w:rsidP="00025FC3">
      <w:pPr>
        <w:widowControl w:val="0"/>
        <w:autoSpaceDE w:val="0"/>
        <w:autoSpaceDN w:val="0"/>
        <w:adjustRightInd w:val="0"/>
        <w:ind w:left="10620" w:firstLine="708"/>
        <w:jc w:val="right"/>
        <w:rPr>
          <w:rFonts w:ascii="Arial" w:hAnsi="Arial" w:cs="Arial"/>
          <w:b/>
          <w:sz w:val="32"/>
          <w:szCs w:val="32"/>
        </w:rPr>
      </w:pPr>
      <w:r w:rsidRPr="00857F2A">
        <w:rPr>
          <w:rFonts w:ascii="Arial" w:hAnsi="Arial" w:cs="Arial"/>
          <w:b/>
          <w:sz w:val="32"/>
          <w:szCs w:val="32"/>
        </w:rPr>
        <w:t>к Порядку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4" w:name="Par431"/>
      <w:bookmarkEnd w:id="4"/>
      <w:r w:rsidRPr="00025FC3">
        <w:rPr>
          <w:rFonts w:ascii="Arial" w:hAnsi="Arial" w:cs="Arial"/>
        </w:rPr>
        <w:t>ФОРМА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25FC3">
        <w:rPr>
          <w:rFonts w:ascii="Arial" w:hAnsi="Arial" w:cs="Arial"/>
        </w:rPr>
        <w:t>ПРЕДСТАВЛЕНИЯ ОБОСНОВАНИЯ ФИНАНСОВЫХ РЕСУРСОВ,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НЕОБХОДИМЫХ ДЛЯ РЕАЛИЗАЦИИ МЕРОПРИЯТИЙ МУНИЦИПАЛЬНОЙ ПРОГРАММЫ </w:t>
      </w:r>
    </w:p>
    <w:tbl>
      <w:tblPr>
        <w:tblW w:w="0" w:type="auto"/>
        <w:tblCellSpacing w:w="5" w:type="nil"/>
        <w:tblInd w:w="19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1944"/>
        <w:gridCol w:w="2268"/>
        <w:gridCol w:w="2808"/>
        <w:gridCol w:w="2592"/>
      </w:tblGrid>
      <w:tr w:rsidR="00025FC3" w:rsidRPr="00025FC3" w:rsidTr="002013ED">
        <w:trPr>
          <w:trHeight w:val="90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Наименование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мероприятия программы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(подпрограммы)</w:t>
            </w:r>
            <w:hyperlink w:anchor="Par457" w:history="1">
              <w:r w:rsidRPr="00025FC3">
                <w:rPr>
                  <w:rFonts w:ascii="Arial" w:hAnsi="Arial" w:cs="Arial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Источник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  <w:hyperlink w:anchor="Par458" w:history="1">
              <w:r w:rsidRPr="00025FC3">
                <w:rPr>
                  <w:rFonts w:ascii="Arial" w:hAnsi="Arial" w:cs="Arial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Расчет необходимых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финансовых ресурсов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на реализацию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hyperlink w:anchor="Par459" w:history="1">
              <w:r w:rsidRPr="00025FC3">
                <w:rPr>
                  <w:rFonts w:ascii="Arial" w:hAnsi="Arial" w:cs="Arial"/>
                  <w:color w:val="0000FF"/>
                  <w:sz w:val="24"/>
                  <w:szCs w:val="24"/>
                </w:rPr>
                <w:t>***</w:t>
              </w:r>
            </w:hyperlink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Общий объем финансовых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ресурсов, необходимых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для реализации  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мероприятия, в том числе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по годам</w:t>
            </w:r>
            <w:hyperlink w:anchor="Par460" w:history="1">
              <w:r w:rsidRPr="00025FC3">
                <w:rPr>
                  <w:rFonts w:ascii="Arial" w:hAnsi="Arial" w:cs="Arial"/>
                  <w:color w:val="0000FF"/>
                  <w:sz w:val="24"/>
                  <w:szCs w:val="24"/>
                </w:rPr>
                <w:t>****</w:t>
              </w:r>
            </w:hyperlink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Эксплуатационные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расходы, возникающие в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результате реализации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hyperlink w:anchor="Par461" w:history="1">
              <w:r w:rsidRPr="00025FC3">
                <w:rPr>
                  <w:rFonts w:ascii="Arial" w:hAnsi="Arial" w:cs="Arial"/>
                  <w:color w:val="0000FF"/>
                  <w:sz w:val="24"/>
                  <w:szCs w:val="24"/>
                </w:rPr>
                <w:t>*****</w:t>
              </w:r>
            </w:hyperlink>
          </w:p>
        </w:tc>
      </w:tr>
      <w:tr w:rsidR="00025FC3" w:rsidRPr="00025FC3" w:rsidTr="002013ED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...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...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Мероприятие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муниципальной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...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FC3" w:rsidRPr="00025FC3" w:rsidRDefault="00025FC3" w:rsidP="00025FC3">
      <w:pPr>
        <w:widowControl w:val="0"/>
        <w:autoSpaceDE w:val="0"/>
        <w:autoSpaceDN w:val="0"/>
        <w:adjustRightInd w:val="0"/>
        <w:ind w:right="1134"/>
        <w:jc w:val="both"/>
        <w:rPr>
          <w:rFonts w:ascii="Arial" w:hAnsi="Arial" w:cs="Arial"/>
        </w:rPr>
      </w:pPr>
      <w:bookmarkStart w:id="5" w:name="Par457"/>
      <w:bookmarkEnd w:id="5"/>
      <w:r w:rsidRPr="00025FC3">
        <w:rPr>
          <w:rFonts w:ascii="Arial" w:hAnsi="Arial" w:cs="Arial"/>
        </w:rPr>
        <w:t>*- наименование мероприятия в соответствии с Перечнем мероприятий подпрограммы.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right="1134"/>
        <w:jc w:val="both"/>
        <w:rPr>
          <w:rFonts w:ascii="Arial" w:hAnsi="Arial" w:cs="Arial"/>
        </w:rPr>
      </w:pPr>
      <w:bookmarkStart w:id="6" w:name="Par458"/>
      <w:bookmarkEnd w:id="6"/>
      <w:r w:rsidRPr="00025FC3">
        <w:rPr>
          <w:rFonts w:ascii="Arial" w:hAnsi="Arial" w:cs="Arial"/>
        </w:rPr>
        <w:t xml:space="preserve">**- районный бюджет; бюджеты поселений, областной бюджет, другие источники;   для средств, привлекаемых из </w:t>
      </w:r>
      <w:r w:rsidRPr="00025FC3">
        <w:rPr>
          <w:rFonts w:ascii="Arial" w:hAnsi="Arial" w:cs="Arial"/>
        </w:rPr>
        <w:lastRenderedPageBreak/>
        <w:t xml:space="preserve">областного бюджета, указывается, в рамках участия в какой государственной программе эти средства привлечены, для других  источников (в том числе средств, привлекаемых из бюджетов поселений)  указываются реквизиты соглашений и договоров; </w:t>
      </w:r>
      <w:bookmarkStart w:id="7" w:name="Par459"/>
      <w:bookmarkEnd w:id="7"/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right="1134"/>
        <w:jc w:val="both"/>
        <w:rPr>
          <w:rFonts w:ascii="Arial" w:hAnsi="Arial" w:cs="Arial"/>
        </w:rPr>
      </w:pPr>
      <w:proofErr w:type="gramStart"/>
      <w:r w:rsidRPr="00025FC3">
        <w:rPr>
          <w:rFonts w:ascii="Arial" w:hAnsi="Arial" w:cs="Arial"/>
        </w:rPr>
        <w:t>***-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описании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со спецификой подпрограммы).</w:t>
      </w:r>
      <w:proofErr w:type="gramEnd"/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right="1134"/>
        <w:jc w:val="both"/>
        <w:rPr>
          <w:rFonts w:ascii="Arial" w:hAnsi="Arial" w:cs="Arial"/>
        </w:rPr>
      </w:pPr>
      <w:bookmarkStart w:id="8" w:name="Par460"/>
      <w:bookmarkEnd w:id="8"/>
      <w:r w:rsidRPr="00025FC3">
        <w:rPr>
          <w:rFonts w:ascii="Arial" w:hAnsi="Arial" w:cs="Arial"/>
        </w:rPr>
        <w:t>****-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подпрограммы.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right="1134"/>
        <w:jc w:val="both"/>
        <w:rPr>
          <w:rFonts w:ascii="Arial" w:hAnsi="Arial" w:cs="Arial"/>
        </w:rPr>
      </w:pPr>
      <w:bookmarkStart w:id="9" w:name="Par461"/>
      <w:bookmarkEnd w:id="9"/>
      <w:r w:rsidRPr="00025FC3">
        <w:rPr>
          <w:rFonts w:ascii="Arial" w:hAnsi="Arial" w:cs="Arial"/>
        </w:rPr>
        <w:t>*****- заполняется в случае возникновения текущих расходов будущих периодов, возникающих в результате выполнения мероприятия (указываются формулы и источники расчетов).</w:t>
      </w:r>
    </w:p>
    <w:p w:rsidR="00857F2A" w:rsidRDefault="00857F2A" w:rsidP="00025FC3">
      <w:pPr>
        <w:widowControl w:val="0"/>
        <w:autoSpaceDE w:val="0"/>
        <w:autoSpaceDN w:val="0"/>
        <w:adjustRightInd w:val="0"/>
        <w:ind w:left="9204"/>
        <w:jc w:val="right"/>
        <w:outlineLvl w:val="1"/>
        <w:rPr>
          <w:rFonts w:ascii="Arial" w:hAnsi="Arial" w:cs="Arial"/>
        </w:rPr>
      </w:pPr>
    </w:p>
    <w:p w:rsidR="00857F2A" w:rsidRDefault="00857F2A" w:rsidP="00025FC3">
      <w:pPr>
        <w:widowControl w:val="0"/>
        <w:autoSpaceDE w:val="0"/>
        <w:autoSpaceDN w:val="0"/>
        <w:adjustRightInd w:val="0"/>
        <w:ind w:left="9204"/>
        <w:jc w:val="right"/>
        <w:outlineLvl w:val="1"/>
        <w:rPr>
          <w:rFonts w:ascii="Arial" w:hAnsi="Arial" w:cs="Arial"/>
        </w:rPr>
      </w:pPr>
    </w:p>
    <w:p w:rsidR="00857F2A" w:rsidRDefault="00857F2A" w:rsidP="00025FC3">
      <w:pPr>
        <w:widowControl w:val="0"/>
        <w:autoSpaceDE w:val="0"/>
        <w:autoSpaceDN w:val="0"/>
        <w:adjustRightInd w:val="0"/>
        <w:ind w:left="9204"/>
        <w:jc w:val="right"/>
        <w:outlineLvl w:val="1"/>
        <w:rPr>
          <w:rFonts w:ascii="Arial" w:hAnsi="Arial" w:cs="Arial"/>
        </w:r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left="9204"/>
        <w:jc w:val="right"/>
        <w:outlineLvl w:val="1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       </w:t>
      </w:r>
    </w:p>
    <w:p w:rsidR="00025FC3" w:rsidRPr="00857F2A" w:rsidRDefault="00025FC3" w:rsidP="00025FC3">
      <w:pPr>
        <w:widowControl w:val="0"/>
        <w:autoSpaceDE w:val="0"/>
        <w:autoSpaceDN w:val="0"/>
        <w:adjustRightInd w:val="0"/>
        <w:ind w:left="9204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025FC3">
        <w:rPr>
          <w:rFonts w:ascii="Arial" w:hAnsi="Arial" w:cs="Arial"/>
        </w:rPr>
        <w:t xml:space="preserve">  </w:t>
      </w:r>
      <w:r w:rsidRPr="00857F2A">
        <w:rPr>
          <w:rFonts w:ascii="Arial" w:hAnsi="Arial" w:cs="Arial"/>
          <w:b/>
          <w:sz w:val="32"/>
          <w:szCs w:val="32"/>
        </w:rPr>
        <w:t>Приложение N 5</w:t>
      </w:r>
    </w:p>
    <w:p w:rsidR="00025FC3" w:rsidRPr="00857F2A" w:rsidRDefault="00025FC3" w:rsidP="00025FC3">
      <w:pPr>
        <w:widowControl w:val="0"/>
        <w:autoSpaceDE w:val="0"/>
        <w:autoSpaceDN w:val="0"/>
        <w:adjustRightInd w:val="0"/>
        <w:ind w:left="9204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857F2A">
        <w:rPr>
          <w:rFonts w:ascii="Arial" w:hAnsi="Arial" w:cs="Arial"/>
          <w:b/>
          <w:sz w:val="32"/>
          <w:szCs w:val="32"/>
        </w:rPr>
        <w:t>к Порядку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0" w:name="Par470"/>
      <w:bookmarkEnd w:id="10"/>
      <w:r w:rsidRPr="00025FC3">
        <w:rPr>
          <w:rFonts w:ascii="Arial" w:hAnsi="Arial" w:cs="Arial"/>
          <w:sz w:val="24"/>
          <w:szCs w:val="24"/>
        </w:rPr>
        <w:t>ФОРМА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ПЕРЕЧНЯ МЕРОПРИЯТИЙ МУНИЦИПАЛЬНОЙ ПРОГРАММЫ (ПОДПРОГРАММЫ)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__________________________________________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025FC3">
        <w:rPr>
          <w:rFonts w:ascii="Arial" w:hAnsi="Arial" w:cs="Arial"/>
          <w:sz w:val="24"/>
          <w:szCs w:val="24"/>
        </w:rPr>
        <w:t>(наименование программы (подпрограммы)</w:t>
      </w:r>
      <w:proofErr w:type="gramEnd"/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344"/>
        <w:gridCol w:w="1341"/>
        <w:gridCol w:w="1559"/>
        <w:gridCol w:w="1276"/>
        <w:gridCol w:w="1134"/>
        <w:gridCol w:w="708"/>
        <w:gridCol w:w="709"/>
        <w:gridCol w:w="851"/>
        <w:gridCol w:w="850"/>
        <w:gridCol w:w="851"/>
        <w:gridCol w:w="850"/>
        <w:gridCol w:w="1418"/>
        <w:gridCol w:w="1134"/>
      </w:tblGrid>
      <w:tr w:rsidR="00025FC3" w:rsidRPr="00025FC3" w:rsidTr="002013E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025FC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25FC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5FC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025F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 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Перечень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стандартных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процедур,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обеспечивающих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выполнение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мероприятия, с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</w:r>
            <w:r w:rsidRPr="00025FC3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указанием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предельных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сроков их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исполнения *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Источники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Объем  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мероприятия в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текущем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финансовом году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(тыс. </w:t>
            </w:r>
            <w:r w:rsidRPr="00025FC3">
              <w:rPr>
                <w:rFonts w:ascii="Arial" w:hAnsi="Arial" w:cs="Arial"/>
                <w:sz w:val="24"/>
                <w:szCs w:val="24"/>
              </w:rPr>
              <w:lastRenderedPageBreak/>
              <w:t>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(тыс.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руб.)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мероприятия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Результаты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выполнения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мероприятий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025FC3" w:rsidRPr="00025FC3" w:rsidTr="002013ED">
        <w:trPr>
          <w:trHeight w:val="12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Очередной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финансовый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год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1-й год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планового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2-й год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планового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3-й год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планового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4-й год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планового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lastRenderedPageBreak/>
              <w:t xml:space="preserve">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2      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 3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 4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5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  6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7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8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9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10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11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12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13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bookmarkStart w:id="11" w:name="Par488"/>
            <w:bookmarkEnd w:id="11"/>
            <w:r w:rsidRPr="00025FC3">
              <w:rPr>
                <w:rFonts w:ascii="Arial" w:hAnsi="Arial" w:cs="Arial"/>
                <w:sz w:val="24"/>
                <w:szCs w:val="24"/>
              </w:rPr>
              <w:t xml:space="preserve">     14     </w:t>
            </w:r>
          </w:p>
        </w:tc>
      </w:tr>
      <w:tr w:rsidR="00025FC3" w:rsidRPr="00025FC3" w:rsidTr="002013E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Задача 1    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59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Средства районного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55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бюджета поселения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Средства  областного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бюджета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32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Другие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447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1           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4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Средства районного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49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бюджета поселения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86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Средства  областного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бюджета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56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Другие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497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2           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62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Средства районного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55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бюджета поселения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Средства  областного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бюджета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Другие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194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2.  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Задача 2    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52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Средства районного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53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бюджета поселения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Средства   областного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бюджета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33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Другие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3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1           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Средства районного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5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Средства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бюджета поселения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Средства   областного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бюджета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Другие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...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...         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...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5FC3" w:rsidRPr="00025FC3" w:rsidRDefault="00025FC3" w:rsidP="00025FC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*В гр.3 «Перечень стандартных процедур, обеспечивающих выполнение мероприятия – процедуры закупок для муниципальных нужд, заключение договоров, контрактов, соглашений и другие процедуры.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2" w:name="Par611"/>
      <w:bookmarkEnd w:id="12"/>
      <w:r w:rsidRPr="00025FC3">
        <w:rPr>
          <w:rFonts w:ascii="Arial" w:hAnsi="Arial" w:cs="Arial"/>
        </w:rPr>
        <w:t xml:space="preserve">                                                                           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left="7788" w:firstLine="708"/>
        <w:jc w:val="center"/>
        <w:outlineLvl w:val="1"/>
        <w:rPr>
          <w:rFonts w:ascii="Arial" w:hAnsi="Arial" w:cs="Arial"/>
        </w:r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left="7788" w:firstLine="708"/>
        <w:jc w:val="center"/>
        <w:outlineLvl w:val="1"/>
        <w:rPr>
          <w:rFonts w:ascii="Arial" w:hAnsi="Arial" w:cs="Arial"/>
        </w:rPr>
      </w:pPr>
    </w:p>
    <w:p w:rsidR="00025FC3" w:rsidRPr="00857F2A" w:rsidRDefault="00025FC3" w:rsidP="00025FC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857F2A">
        <w:rPr>
          <w:rFonts w:ascii="Arial" w:hAnsi="Arial" w:cs="Arial"/>
          <w:b/>
          <w:sz w:val="32"/>
          <w:szCs w:val="32"/>
        </w:rPr>
        <w:t>Приложение N 6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left="7080" w:firstLine="708"/>
        <w:jc w:val="right"/>
        <w:rPr>
          <w:rFonts w:ascii="Arial" w:hAnsi="Arial" w:cs="Arial"/>
        </w:rPr>
      </w:pPr>
      <w:r w:rsidRPr="00857F2A">
        <w:rPr>
          <w:rFonts w:ascii="Arial" w:hAnsi="Arial" w:cs="Arial"/>
          <w:b/>
          <w:sz w:val="32"/>
          <w:szCs w:val="32"/>
        </w:rPr>
        <w:t>к Порядку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3" w:name="Par741"/>
      <w:bookmarkEnd w:id="13"/>
      <w:r w:rsidRPr="00025FC3">
        <w:rPr>
          <w:rFonts w:ascii="Arial" w:hAnsi="Arial" w:cs="Arial"/>
          <w:sz w:val="24"/>
          <w:szCs w:val="24"/>
        </w:rPr>
        <w:t>ФОРМА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ОПЕРАТИВНОГО  (ГОДОВОГО)  ОТЧЕТА  О  ВЫПОЛНЕНИИ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МУНИЦИПАЛЬНОЙ  ПРОГРАММЫ  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________________________________________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за январь - _____________ 20__ года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Муниципальный заказчик ______________________________________________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Источник финансирования _______________________________________________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                       (местный бюджет, другие источники)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1"/>
        <w:gridCol w:w="1904"/>
        <w:gridCol w:w="1547"/>
        <w:gridCol w:w="2856"/>
        <w:gridCol w:w="2142"/>
      </w:tblGrid>
      <w:tr w:rsidR="00025FC3" w:rsidRPr="00025FC3" w:rsidTr="002013ED">
        <w:trPr>
          <w:trHeight w:val="14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Наименования подпрограммы,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мероприятия (с указанием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порядкового номера)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Объем 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на 20__ год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(тыс. руб.)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Выполнено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Степень и результаты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выполнения мероприятия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в соответствии с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перечнем стандартных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процедур, указанных в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</w:r>
            <w:hyperlink w:anchor="Par488" w:history="1">
              <w:r w:rsidRPr="00025FC3">
                <w:rPr>
                  <w:rFonts w:ascii="Arial" w:hAnsi="Arial" w:cs="Arial"/>
                  <w:sz w:val="24"/>
                  <w:szCs w:val="24"/>
                </w:rPr>
                <w:t>графе 3</w:t>
              </w:r>
            </w:hyperlink>
            <w:r w:rsidRPr="00025FC3">
              <w:rPr>
                <w:rFonts w:ascii="Arial" w:hAnsi="Arial" w:cs="Arial"/>
                <w:sz w:val="24"/>
                <w:szCs w:val="24"/>
              </w:rPr>
              <w:t xml:space="preserve"> приложения N 5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</w:r>
            <w:r w:rsidRPr="00025FC3">
              <w:rPr>
                <w:rFonts w:ascii="Arial" w:hAnsi="Arial" w:cs="Arial"/>
                <w:sz w:val="24"/>
                <w:szCs w:val="24"/>
              </w:rPr>
              <w:lastRenderedPageBreak/>
              <w:t xml:space="preserve">к Порядку          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lastRenderedPageBreak/>
              <w:t>Профинансировано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(тыс. руб.)     </w:t>
            </w:r>
          </w:p>
        </w:tc>
      </w:tr>
      <w:tr w:rsidR="00025FC3" w:rsidRPr="00025FC3" w:rsidTr="002013ED"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1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 2     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3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     4        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bookmarkStart w:id="14" w:name="Par762"/>
            <w:bookmarkEnd w:id="14"/>
            <w:r w:rsidRPr="00025FC3">
              <w:rPr>
                <w:rFonts w:ascii="Arial" w:hAnsi="Arial" w:cs="Arial"/>
                <w:sz w:val="24"/>
                <w:szCs w:val="24"/>
              </w:rPr>
              <w:t xml:space="preserve">       5        </w:t>
            </w:r>
          </w:p>
        </w:tc>
      </w:tr>
      <w:tr w:rsidR="00025FC3" w:rsidRPr="00025FC3" w:rsidTr="002013ED"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Подпрограмма 1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Мероприятие подпрограммы 1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Подпрограмма 2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Мероприятие подпрограммы 2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4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Мероприятие муниципальной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4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Итого по муниципальной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программе   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Заказчик муниципальной программы                                                         Подпись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Примечание. В </w:t>
      </w:r>
      <w:hyperlink w:anchor="Par762" w:history="1">
        <w:r w:rsidRPr="00025FC3">
          <w:rPr>
            <w:rFonts w:ascii="Arial" w:hAnsi="Arial" w:cs="Arial"/>
          </w:rPr>
          <w:t>графе 3</w:t>
        </w:r>
      </w:hyperlink>
      <w:r w:rsidRPr="00025FC3">
        <w:rPr>
          <w:rFonts w:ascii="Arial" w:hAnsi="Arial" w:cs="Arial"/>
        </w:rPr>
        <w:t xml:space="preserve"> указывается стоимость выполненных программных мероприятий в тыс. руб.</w:t>
      </w:r>
    </w:p>
    <w:p w:rsidR="00025FC3" w:rsidRDefault="00025FC3" w:rsidP="00025FC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857F2A" w:rsidRDefault="00857F2A" w:rsidP="00025FC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857F2A" w:rsidRDefault="00857F2A" w:rsidP="00025FC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857F2A" w:rsidRPr="00025FC3" w:rsidRDefault="00857F2A" w:rsidP="00025FC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25FC3" w:rsidRPr="00857F2A" w:rsidRDefault="00025FC3" w:rsidP="00857F2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857F2A">
        <w:rPr>
          <w:rFonts w:ascii="Arial" w:hAnsi="Arial" w:cs="Arial"/>
          <w:b/>
          <w:sz w:val="32"/>
          <w:szCs w:val="32"/>
        </w:rPr>
        <w:t>Приложение N 7</w:t>
      </w:r>
    </w:p>
    <w:p w:rsidR="00025FC3" w:rsidRPr="00857F2A" w:rsidRDefault="00025FC3" w:rsidP="00857F2A">
      <w:pPr>
        <w:widowControl w:val="0"/>
        <w:autoSpaceDE w:val="0"/>
        <w:autoSpaceDN w:val="0"/>
        <w:adjustRightInd w:val="0"/>
        <w:ind w:left="12036"/>
        <w:jc w:val="right"/>
        <w:rPr>
          <w:rFonts w:ascii="Arial" w:hAnsi="Arial" w:cs="Arial"/>
          <w:b/>
          <w:sz w:val="32"/>
          <w:szCs w:val="32"/>
        </w:rPr>
      </w:pPr>
      <w:r w:rsidRPr="00857F2A">
        <w:rPr>
          <w:rFonts w:ascii="Arial" w:hAnsi="Arial" w:cs="Arial"/>
          <w:b/>
          <w:sz w:val="32"/>
          <w:szCs w:val="32"/>
        </w:rPr>
        <w:t>к Порядку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5" w:name="Par795"/>
      <w:bookmarkEnd w:id="15"/>
      <w:r w:rsidRPr="00025FC3">
        <w:rPr>
          <w:rFonts w:ascii="Arial" w:hAnsi="Arial" w:cs="Arial"/>
          <w:sz w:val="24"/>
          <w:szCs w:val="24"/>
        </w:rPr>
        <w:t>ФОРМА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ОЦЕНКИ  РЕЗУЛЬТАТОВ РЕАЛИЗАЦИИ  МУНИЦИПАЛЬНОЙ  ПРОГРАММЫ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_________________________________________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lastRenderedPageBreak/>
        <w:t>(наименование  муниципальной программы)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за 20___ год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36"/>
        <w:gridCol w:w="1296"/>
        <w:gridCol w:w="1006"/>
        <w:gridCol w:w="1276"/>
        <w:gridCol w:w="1134"/>
        <w:gridCol w:w="1984"/>
        <w:gridCol w:w="1134"/>
        <w:gridCol w:w="1701"/>
        <w:gridCol w:w="1418"/>
        <w:gridCol w:w="1417"/>
      </w:tblGrid>
      <w:tr w:rsidR="00025FC3" w:rsidRPr="00025FC3" w:rsidTr="002013ED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025FC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25FC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5FC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Задачи,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направленные на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на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решение данной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Фактический объем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на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решение данной задачи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Количественные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и/или   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качественные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целевые 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показатели,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характеризующие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достижение целей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и решение задач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Базовое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значение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показателя (на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начало 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муниципальной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программы)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Планируемое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значение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показателя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на 20___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025FC3">
              <w:rPr>
                <w:rFonts w:ascii="Arial" w:hAnsi="Arial" w:cs="Arial"/>
                <w:b/>
                <w:sz w:val="24"/>
                <w:szCs w:val="24"/>
              </w:rPr>
              <w:t>Достигнутое</w:t>
            </w:r>
            <w:r w:rsidRPr="00025FC3">
              <w:rPr>
                <w:rFonts w:ascii="Arial" w:hAnsi="Arial" w:cs="Arial"/>
                <w:b/>
                <w:sz w:val="24"/>
                <w:szCs w:val="24"/>
              </w:rPr>
              <w:br/>
              <w:t xml:space="preserve">значение   </w:t>
            </w:r>
            <w:r w:rsidRPr="00025FC3"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показателя </w:t>
            </w:r>
            <w:r w:rsidRPr="00025FC3">
              <w:rPr>
                <w:rFonts w:ascii="Arial" w:hAnsi="Arial" w:cs="Arial"/>
                <w:b/>
                <w:sz w:val="24"/>
                <w:szCs w:val="24"/>
              </w:rPr>
              <w:br/>
              <w:t xml:space="preserve">за 20___   </w:t>
            </w:r>
          </w:p>
        </w:tc>
      </w:tr>
      <w:tr w:rsidR="00025FC3" w:rsidRPr="00025FC3" w:rsidTr="002013ED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поселения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Бюджет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поселения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  2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3     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5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6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  7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8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   9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10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    11     </w:t>
            </w:r>
          </w:p>
        </w:tc>
      </w:tr>
      <w:tr w:rsidR="00025FC3" w:rsidRPr="00025FC3" w:rsidTr="002013ED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Задача 1       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Показатель 1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Показатель 2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...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Задача 2       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Показатель 1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Показатель 2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...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Заказчик муниципальной программы                                                                                                                                                                Подпись</w:t>
      </w:r>
      <w:bookmarkStart w:id="16" w:name="Par840"/>
      <w:bookmarkEnd w:id="16"/>
    </w:p>
    <w:p w:rsidR="00025FC3" w:rsidRPr="00025FC3" w:rsidRDefault="00025FC3" w:rsidP="00025FC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25FC3" w:rsidRDefault="00025FC3" w:rsidP="00025FC3">
      <w:pPr>
        <w:widowControl w:val="0"/>
        <w:autoSpaceDE w:val="0"/>
        <w:autoSpaceDN w:val="0"/>
        <w:adjustRightInd w:val="0"/>
        <w:ind w:left="12744"/>
        <w:outlineLvl w:val="1"/>
        <w:rPr>
          <w:rFonts w:ascii="Arial" w:hAnsi="Arial" w:cs="Arial"/>
        </w:rPr>
      </w:pPr>
    </w:p>
    <w:p w:rsidR="00857F2A" w:rsidRDefault="00857F2A" w:rsidP="00025FC3">
      <w:pPr>
        <w:widowControl w:val="0"/>
        <w:autoSpaceDE w:val="0"/>
        <w:autoSpaceDN w:val="0"/>
        <w:adjustRightInd w:val="0"/>
        <w:ind w:left="12744"/>
        <w:outlineLvl w:val="1"/>
        <w:rPr>
          <w:rFonts w:ascii="Arial" w:hAnsi="Arial" w:cs="Arial"/>
        </w:rPr>
      </w:pPr>
    </w:p>
    <w:p w:rsidR="00857F2A" w:rsidRPr="00025FC3" w:rsidRDefault="00857F2A" w:rsidP="00025FC3">
      <w:pPr>
        <w:widowControl w:val="0"/>
        <w:autoSpaceDE w:val="0"/>
        <w:autoSpaceDN w:val="0"/>
        <w:adjustRightInd w:val="0"/>
        <w:ind w:left="12744"/>
        <w:outlineLvl w:val="1"/>
        <w:rPr>
          <w:rFonts w:ascii="Arial" w:hAnsi="Arial" w:cs="Arial"/>
        </w:rPr>
      </w:pPr>
    </w:p>
    <w:p w:rsidR="00025FC3" w:rsidRPr="00857F2A" w:rsidRDefault="00025FC3" w:rsidP="00025FC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857F2A">
        <w:rPr>
          <w:rFonts w:ascii="Arial" w:hAnsi="Arial" w:cs="Arial"/>
          <w:b/>
          <w:sz w:val="32"/>
          <w:szCs w:val="32"/>
        </w:rPr>
        <w:lastRenderedPageBreak/>
        <w:t>Приложение № 8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left="12744"/>
        <w:jc w:val="right"/>
        <w:rPr>
          <w:rFonts w:ascii="Arial" w:hAnsi="Arial" w:cs="Arial"/>
        </w:rPr>
      </w:pPr>
      <w:r w:rsidRPr="00857F2A">
        <w:rPr>
          <w:rFonts w:ascii="Arial" w:hAnsi="Arial" w:cs="Arial"/>
          <w:b/>
          <w:sz w:val="32"/>
          <w:szCs w:val="32"/>
        </w:rPr>
        <w:t>к Порядку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ФОРМА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ИТОГОВОГО ОТЧЕТА О ВЫПОЛНЕНИИ МУНИЦИПАЛЬНОЙ ПРОГРАММЫ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25FC3" w:rsidRPr="00025FC3" w:rsidRDefault="00025FC3" w:rsidP="00025FC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(название муниципальной программы)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Муниципальный заказчик ______________________________________________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Источник финансирования _______________________________________________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                       (местный бюджет, другие источники)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632"/>
        <w:gridCol w:w="1536"/>
        <w:gridCol w:w="1632"/>
        <w:gridCol w:w="1728"/>
        <w:gridCol w:w="1248"/>
        <w:gridCol w:w="1536"/>
        <w:gridCol w:w="1632"/>
        <w:gridCol w:w="1728"/>
        <w:gridCol w:w="1248"/>
      </w:tblGrid>
      <w:tr w:rsidR="00025FC3" w:rsidRPr="00025FC3" w:rsidTr="002013ED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025FC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25FC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25FC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Наименования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подпрограммы,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мероприятия (с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указанием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порядкового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номера)        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20___-20___ годы                                           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Всего                                                      </w:t>
            </w:r>
          </w:p>
        </w:tc>
      </w:tr>
      <w:tr w:rsidR="00025FC3" w:rsidRPr="00025FC3" w:rsidTr="002013ED">
        <w:trPr>
          <w:trHeight w:val="11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Объем 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по муниципальной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программе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(тыс. руб.)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Объем  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финансирования,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предусмотренный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местным бюджетом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(тыс.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руб.)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Профинансировано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(тыс. руб.)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Выполнено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Объем 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по муниципальной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программе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(тыс. руб.)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Объем  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финансирования,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предусмотренный местным бюджетом 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(тыс. руб.)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Профинансировано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(тыс. руб.)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Выполнено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</w:tr>
      <w:tr w:rsidR="00025FC3" w:rsidRPr="00025FC3" w:rsidTr="002013E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25FC3" w:rsidRPr="00025FC3" w:rsidTr="002013E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Мероприятие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...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Мероприятие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2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...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C3" w:rsidRPr="00025FC3" w:rsidTr="002013ED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25FC3">
              <w:rPr>
                <w:rFonts w:ascii="Arial" w:hAnsi="Arial" w:cs="Arial"/>
                <w:sz w:val="24"/>
                <w:szCs w:val="24"/>
              </w:rPr>
              <w:t xml:space="preserve">Итого по       </w:t>
            </w:r>
            <w:r w:rsidRPr="00025FC3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программе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3" w:rsidRPr="00025FC3" w:rsidRDefault="00025FC3" w:rsidP="002013E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Заказчик муниципальной программы                                                         Подпись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 xml:space="preserve">Примечание. Форма заполняется по каждому источнику финансирования отдельно по годам реализации муниципальной программы. 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025FC3" w:rsidRPr="00025FC3" w:rsidSect="00803E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25FC3">
        <w:rPr>
          <w:rFonts w:ascii="Arial" w:hAnsi="Arial" w:cs="Arial"/>
          <w:b/>
        </w:rPr>
        <w:lastRenderedPageBreak/>
        <w:t>МЕТОДИКА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25FC3">
        <w:rPr>
          <w:rFonts w:ascii="Arial" w:hAnsi="Arial" w:cs="Arial"/>
          <w:b/>
        </w:rPr>
        <w:t xml:space="preserve">ОЦЕНКИ ЭФФЕКТИВНОСТИ РЕАЛИЗАЦИИ 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25FC3">
        <w:rPr>
          <w:rFonts w:ascii="Arial" w:hAnsi="Arial" w:cs="Arial"/>
          <w:b/>
        </w:rPr>
        <w:t>МУНИЦИПАЛЬНОЙ ПРОГРАММЫ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left="567" w:right="851" w:firstLine="539"/>
        <w:jc w:val="both"/>
        <w:rPr>
          <w:rFonts w:ascii="Arial" w:hAnsi="Arial" w:cs="Arial"/>
        </w:rPr>
      </w:pP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left="567" w:right="851" w:firstLine="539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муниципальных программ (подпрограмм, входящих в состав муниципальной программы), в процессе и по итогам ее реализации.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left="567" w:right="851" w:firstLine="539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МО Юдинский сельсовет,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 программу.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left="567" w:right="851" w:firstLine="539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left="567" w:right="851" w:firstLine="539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Под результативностью понимается степень достижения  запланированного уровня нефинансовых результатов, реализации подпрограмм. 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025FC3" w:rsidRPr="00025FC3" w:rsidRDefault="00025FC3" w:rsidP="00025FC3">
      <w:pPr>
        <w:widowControl w:val="0"/>
        <w:autoSpaceDE w:val="0"/>
        <w:autoSpaceDN w:val="0"/>
        <w:adjustRightInd w:val="0"/>
        <w:ind w:left="567" w:right="851" w:firstLine="539"/>
        <w:jc w:val="both"/>
        <w:rPr>
          <w:rFonts w:ascii="Arial" w:hAnsi="Arial" w:cs="Arial"/>
        </w:rPr>
      </w:pPr>
      <w:r w:rsidRPr="00025FC3">
        <w:rPr>
          <w:rFonts w:ascii="Arial" w:hAnsi="Arial" w:cs="Arial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 Индекс результативности подпрограмм определяется по формуле: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25FC3">
        <w:rPr>
          <w:rFonts w:ascii="Arial" w:hAnsi="Arial" w:cs="Arial"/>
          <w:sz w:val="24"/>
          <w:szCs w:val="24"/>
          <w:lang w:val="en-US"/>
        </w:rPr>
        <w:t>I</w:t>
      </w:r>
      <w:r w:rsidRPr="00025FC3">
        <w:rPr>
          <w:rFonts w:ascii="Arial" w:hAnsi="Arial" w:cs="Arial"/>
          <w:sz w:val="24"/>
          <w:szCs w:val="24"/>
        </w:rPr>
        <w:t xml:space="preserve">  =</w:t>
      </w:r>
      <w:proofErr w:type="gramEnd"/>
      <w:r w:rsidRPr="00025FC3">
        <w:rPr>
          <w:rFonts w:ascii="Arial" w:hAnsi="Arial" w:cs="Arial"/>
          <w:sz w:val="24"/>
          <w:szCs w:val="24"/>
        </w:rPr>
        <w:t xml:space="preserve"> </w:t>
      </w:r>
      <w:r w:rsidRPr="00025FC3">
        <w:rPr>
          <w:rFonts w:ascii="Arial" w:hAnsi="Arial" w:cs="Arial"/>
          <w:sz w:val="24"/>
          <w:szCs w:val="24"/>
          <w:lang w:val="en-US"/>
        </w:rPr>
        <w:t>SUM</w:t>
      </w:r>
      <w:r w:rsidRPr="00025FC3">
        <w:rPr>
          <w:rFonts w:ascii="Arial" w:hAnsi="Arial" w:cs="Arial"/>
          <w:sz w:val="24"/>
          <w:szCs w:val="24"/>
        </w:rPr>
        <w:t xml:space="preserve"> (</w:t>
      </w:r>
      <w:r w:rsidRPr="00025FC3">
        <w:rPr>
          <w:rFonts w:ascii="Arial" w:hAnsi="Arial" w:cs="Arial"/>
          <w:sz w:val="24"/>
          <w:szCs w:val="24"/>
          <w:lang w:val="en-US"/>
        </w:rPr>
        <w:t>M</w:t>
      </w:r>
      <w:r w:rsidRPr="00025FC3">
        <w:rPr>
          <w:rFonts w:ascii="Arial" w:hAnsi="Arial" w:cs="Arial"/>
          <w:sz w:val="24"/>
          <w:szCs w:val="24"/>
        </w:rPr>
        <w:t xml:space="preserve">  </w:t>
      </w:r>
      <w:r w:rsidRPr="00025FC3">
        <w:rPr>
          <w:rFonts w:ascii="Arial" w:hAnsi="Arial" w:cs="Arial"/>
          <w:sz w:val="24"/>
          <w:szCs w:val="24"/>
          <w:lang w:val="en-US"/>
        </w:rPr>
        <w:t>x</w:t>
      </w:r>
      <w:r w:rsidRPr="00025FC3">
        <w:rPr>
          <w:rFonts w:ascii="Arial" w:hAnsi="Arial" w:cs="Arial"/>
          <w:sz w:val="24"/>
          <w:szCs w:val="24"/>
        </w:rPr>
        <w:t xml:space="preserve"> </w:t>
      </w:r>
      <w:r w:rsidRPr="00025FC3">
        <w:rPr>
          <w:rFonts w:ascii="Arial" w:hAnsi="Arial" w:cs="Arial"/>
          <w:sz w:val="24"/>
          <w:szCs w:val="24"/>
          <w:lang w:val="en-US"/>
        </w:rPr>
        <w:t>S</w:t>
      </w:r>
      <w:r w:rsidRPr="00025FC3">
        <w:rPr>
          <w:rFonts w:ascii="Arial" w:hAnsi="Arial" w:cs="Arial"/>
          <w:sz w:val="24"/>
          <w:szCs w:val="24"/>
        </w:rPr>
        <w:t>), где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025FC3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025FC3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025FC3">
        <w:rPr>
          <w:rFonts w:ascii="Arial" w:hAnsi="Arial" w:cs="Arial"/>
          <w:sz w:val="24"/>
          <w:szCs w:val="24"/>
        </w:rPr>
        <w:t>п</w:t>
      </w:r>
      <w:proofErr w:type="spellEnd"/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I  - индекс результативности подпрограмм;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 w:rsidRPr="00025FC3">
        <w:rPr>
          <w:rFonts w:ascii="Arial" w:hAnsi="Arial" w:cs="Arial"/>
          <w:sz w:val="24"/>
          <w:szCs w:val="24"/>
        </w:rPr>
        <w:t>р</w:t>
      </w:r>
      <w:proofErr w:type="spellEnd"/>
      <w:proofErr w:type="gramEnd"/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S - соотношение  достигнутых  и  плановых результатов целевых  значений показателей. Соотношение рассчитывается по формулам: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                      S = R  / R  -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025FC3">
        <w:rPr>
          <w:rFonts w:ascii="Arial" w:hAnsi="Arial" w:cs="Arial"/>
          <w:sz w:val="24"/>
          <w:szCs w:val="24"/>
        </w:rPr>
        <w:t>ф</w:t>
      </w:r>
      <w:proofErr w:type="spellEnd"/>
      <w:r w:rsidRPr="00025FC3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025FC3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в  случае  использования  показателей,  направленных  на увеличение целевых значений;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                     S = R  / R  -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                              </w:t>
      </w:r>
      <w:proofErr w:type="spellStart"/>
      <w:proofErr w:type="gramStart"/>
      <w:r w:rsidRPr="00025FC3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025FC3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25FC3">
        <w:rPr>
          <w:rFonts w:ascii="Arial" w:hAnsi="Arial" w:cs="Arial"/>
          <w:sz w:val="24"/>
          <w:szCs w:val="24"/>
        </w:rPr>
        <w:t>ф</w:t>
      </w:r>
      <w:proofErr w:type="spellEnd"/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в  случае  использования  показателей,  направленных  на   снижение целевых значений;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R  - достигнутый результат целевого значения показателя;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FC3">
        <w:rPr>
          <w:rFonts w:ascii="Arial" w:hAnsi="Arial" w:cs="Arial"/>
          <w:sz w:val="24"/>
          <w:szCs w:val="24"/>
        </w:rPr>
        <w:t>ф</w:t>
      </w:r>
      <w:proofErr w:type="spellEnd"/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R  - плановый результат целевого значения показателя;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 w:rsidRPr="00025FC3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M  - весовое  значение  показателя  (вес  показателя), характеризующего подпрограмму.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 </w:t>
      </w:r>
      <w:proofErr w:type="spellStart"/>
      <w:proofErr w:type="gramStart"/>
      <w:r w:rsidRPr="00025FC3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Вес показателя рассчитывается по формуле: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                    M  = 1 / N, где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proofErr w:type="gramStart"/>
      <w:r w:rsidRPr="00025FC3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lastRenderedPageBreak/>
        <w:t xml:space="preserve">    N - общее число показателей, характеризующих выполнение подпрограммы.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Под   эффективностью    понимается    отношение   затрат  на достижение (фактических) нефинансовых результатов реализации подпрограмм к планируемым  затратам подпрограмм.    Эффективность подпрограмм определяется по индексу эффективности.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Индекс эффективности подпрограмм определяется по формуле: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025FC3"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Pr="00025FC3">
        <w:rPr>
          <w:rFonts w:ascii="Arial" w:hAnsi="Arial" w:cs="Arial"/>
          <w:sz w:val="24"/>
          <w:szCs w:val="24"/>
          <w:lang w:val="en-US"/>
        </w:rPr>
        <w:t>I  =</w:t>
      </w:r>
      <w:proofErr w:type="gramEnd"/>
      <w:r w:rsidRPr="00025FC3">
        <w:rPr>
          <w:rFonts w:ascii="Arial" w:hAnsi="Arial" w:cs="Arial"/>
          <w:sz w:val="24"/>
          <w:szCs w:val="24"/>
          <w:lang w:val="en-US"/>
        </w:rPr>
        <w:t xml:space="preserve"> (V  x I ) / V , </w:t>
      </w:r>
      <w:r w:rsidRPr="00025FC3">
        <w:rPr>
          <w:rFonts w:ascii="Arial" w:hAnsi="Arial" w:cs="Arial"/>
          <w:sz w:val="24"/>
          <w:szCs w:val="24"/>
        </w:rPr>
        <w:t>где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025FC3"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Pr="00025FC3">
        <w:rPr>
          <w:rFonts w:ascii="Arial" w:hAnsi="Arial" w:cs="Arial"/>
          <w:sz w:val="24"/>
          <w:szCs w:val="24"/>
        </w:rPr>
        <w:t>э</w:t>
      </w:r>
      <w:r w:rsidRPr="00025FC3"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spellStart"/>
      <w:r w:rsidRPr="00025FC3">
        <w:rPr>
          <w:rFonts w:ascii="Arial" w:hAnsi="Arial" w:cs="Arial"/>
          <w:sz w:val="24"/>
          <w:szCs w:val="24"/>
        </w:rPr>
        <w:t>ф</w:t>
      </w:r>
      <w:proofErr w:type="spellEnd"/>
      <w:r w:rsidRPr="00025FC3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proofErr w:type="gramStart"/>
      <w:r w:rsidRPr="00025FC3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025FC3">
        <w:rPr>
          <w:rFonts w:ascii="Arial" w:hAnsi="Arial" w:cs="Arial"/>
          <w:sz w:val="24"/>
          <w:szCs w:val="24"/>
          <w:lang w:val="en-US"/>
        </w:rPr>
        <w:t xml:space="preserve">     </w:t>
      </w:r>
      <w:proofErr w:type="spellStart"/>
      <w:r w:rsidRPr="00025FC3">
        <w:rPr>
          <w:rFonts w:ascii="Arial" w:hAnsi="Arial" w:cs="Arial"/>
          <w:sz w:val="24"/>
          <w:szCs w:val="24"/>
        </w:rPr>
        <w:t>п</w:t>
      </w:r>
      <w:proofErr w:type="spellEnd"/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  <w:lang w:val="en-US"/>
        </w:rPr>
        <w:t xml:space="preserve">    </w:t>
      </w:r>
      <w:r w:rsidRPr="00025FC3">
        <w:rPr>
          <w:rFonts w:ascii="Arial" w:hAnsi="Arial" w:cs="Arial"/>
          <w:sz w:val="24"/>
          <w:szCs w:val="24"/>
        </w:rPr>
        <w:t>I  - индекс эффективности подпрограмм;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э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V  - объем фактического совокупного финансирования подпрограммы;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25FC3">
        <w:rPr>
          <w:rFonts w:ascii="Arial" w:hAnsi="Arial" w:cs="Arial"/>
          <w:sz w:val="24"/>
          <w:szCs w:val="24"/>
        </w:rPr>
        <w:t>ф</w:t>
      </w:r>
      <w:proofErr w:type="spellEnd"/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I  - индекс результативности подпрограммы;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 w:rsidRPr="00025FC3">
        <w:rPr>
          <w:rFonts w:ascii="Arial" w:hAnsi="Arial" w:cs="Arial"/>
          <w:sz w:val="24"/>
          <w:szCs w:val="24"/>
        </w:rPr>
        <w:t>р</w:t>
      </w:r>
      <w:proofErr w:type="spellEnd"/>
      <w:proofErr w:type="gramEnd"/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V  - объем запланированного совокупного финансирования подпрограмм.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 </w:t>
      </w:r>
      <w:proofErr w:type="spellStart"/>
      <w:proofErr w:type="gramStart"/>
      <w:r w:rsidRPr="00025FC3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По итогам проведения анализа индекса эффективности  дается качественная оценка эффективности реализации подпрограмм: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наименование индикатора - индекс эффективности подпрограмм (I</w:t>
      </w:r>
      <w:proofErr w:type="gramStart"/>
      <w:r w:rsidRPr="00025FC3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025FC3">
        <w:rPr>
          <w:rFonts w:ascii="Arial" w:hAnsi="Arial" w:cs="Arial"/>
          <w:sz w:val="24"/>
          <w:szCs w:val="24"/>
        </w:rPr>
        <w:t>;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э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диапазоны    значений,  характеризующие   эффективность    подпрограмм, перечислены ниже.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1.Значение показателя: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                       0,9 &lt;= I  &lt;= 1,1.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                                    э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Качественная оценка подпрограмм: высокий уровень эффективности.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2.Значение показателя: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                       0,8 &lt;= I  &lt; 0,9.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                                   э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Качественная    оценка    подпрограммы:    запланированный      уровень эффективности.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>3.Значение показателя: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                           I  &lt; 0,8.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                               э</w:t>
      </w:r>
    </w:p>
    <w:p w:rsidR="00025FC3" w:rsidRPr="00025FC3" w:rsidRDefault="00025FC3" w:rsidP="00025FC3">
      <w:pPr>
        <w:pStyle w:val="ConsPlusNonformat"/>
        <w:rPr>
          <w:rFonts w:ascii="Arial" w:hAnsi="Arial" w:cs="Arial"/>
          <w:sz w:val="24"/>
          <w:szCs w:val="24"/>
        </w:rPr>
      </w:pPr>
      <w:r w:rsidRPr="00025FC3">
        <w:rPr>
          <w:rFonts w:ascii="Arial" w:hAnsi="Arial" w:cs="Arial"/>
          <w:sz w:val="24"/>
          <w:szCs w:val="24"/>
        </w:rPr>
        <w:t xml:space="preserve">    Качественная оценка подпрограммы: низкий уровень эффективности.</w:t>
      </w:r>
    </w:p>
    <w:p w:rsidR="00025FC3" w:rsidRPr="00025FC3" w:rsidRDefault="00025FC3" w:rsidP="00025FC3">
      <w:pPr>
        <w:rPr>
          <w:rFonts w:ascii="Arial" w:hAnsi="Arial" w:cs="Arial"/>
          <w:color w:val="000000"/>
        </w:rPr>
      </w:pPr>
    </w:p>
    <w:p w:rsidR="00025FC3" w:rsidRPr="00025FC3" w:rsidRDefault="00025FC3" w:rsidP="00025FC3">
      <w:pPr>
        <w:rPr>
          <w:rFonts w:ascii="Arial" w:hAnsi="Arial" w:cs="Arial"/>
          <w:color w:val="000000"/>
        </w:rPr>
      </w:pPr>
    </w:p>
    <w:p w:rsidR="00025FC3" w:rsidRPr="00025FC3" w:rsidRDefault="00025FC3" w:rsidP="00025FC3">
      <w:pPr>
        <w:rPr>
          <w:rFonts w:ascii="Arial" w:hAnsi="Arial" w:cs="Arial"/>
          <w:color w:val="000000"/>
        </w:rPr>
      </w:pPr>
    </w:p>
    <w:p w:rsidR="00025FC3" w:rsidRPr="00025FC3" w:rsidRDefault="00025FC3" w:rsidP="00025FC3">
      <w:pPr>
        <w:rPr>
          <w:rFonts w:ascii="Arial" w:hAnsi="Arial" w:cs="Arial"/>
          <w:color w:val="000000"/>
        </w:rPr>
      </w:pPr>
    </w:p>
    <w:p w:rsidR="00025FC3" w:rsidRPr="00025FC3" w:rsidRDefault="00025FC3" w:rsidP="00025FC3">
      <w:pPr>
        <w:rPr>
          <w:rFonts w:ascii="Arial" w:hAnsi="Arial" w:cs="Arial"/>
        </w:rPr>
      </w:pPr>
    </w:p>
    <w:p w:rsidR="00025FC3" w:rsidRPr="00025FC3" w:rsidRDefault="00025FC3" w:rsidP="00025FC3">
      <w:pPr>
        <w:rPr>
          <w:rFonts w:ascii="Arial" w:hAnsi="Arial" w:cs="Arial"/>
        </w:rPr>
      </w:pPr>
    </w:p>
    <w:p w:rsidR="00025FC3" w:rsidRPr="00025FC3" w:rsidRDefault="00025FC3">
      <w:pPr>
        <w:rPr>
          <w:rFonts w:ascii="Arial" w:hAnsi="Arial" w:cs="Arial"/>
        </w:rPr>
      </w:pPr>
    </w:p>
    <w:sectPr w:rsidR="00025FC3" w:rsidRPr="00025FC3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C32"/>
    <w:multiLevelType w:val="hybridMultilevel"/>
    <w:tmpl w:val="71449F3A"/>
    <w:lvl w:ilvl="0" w:tplc="014C35B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7009A1"/>
    <w:multiLevelType w:val="hybridMultilevel"/>
    <w:tmpl w:val="F9BA20FA"/>
    <w:lvl w:ilvl="0" w:tplc="A8C64D32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C3"/>
    <w:rsid w:val="00025FC3"/>
    <w:rsid w:val="00836D3F"/>
    <w:rsid w:val="00857F2A"/>
    <w:rsid w:val="009401E9"/>
    <w:rsid w:val="00B1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C3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025FC3"/>
    <w:pPr>
      <w:widowControl w:val="0"/>
      <w:autoSpaceDE w:val="0"/>
      <w:autoSpaceDN w:val="0"/>
      <w:adjustRightInd w:val="0"/>
      <w:spacing w:after="0"/>
      <w:ind w:left="0" w:right="0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5FC3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25FC3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5FC3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025F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5157</Words>
  <Characters>29398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2015-01-28T05:06:00Z</dcterms:created>
  <dcterms:modified xsi:type="dcterms:W3CDTF">2015-01-28T05:29:00Z</dcterms:modified>
</cp:coreProperties>
</file>