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Сведения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о доходах, расходах, об имуществе и обязательствах</w:t>
      </w:r>
    </w:p>
    <w:p w:rsidR="00535DDA" w:rsidRPr="00000FCB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00FCB">
        <w:rPr>
          <w:rFonts w:ascii="Calibri" w:hAnsi="Calibri" w:cs="Calibri"/>
          <w:b/>
          <w:sz w:val="24"/>
          <w:szCs w:val="24"/>
        </w:rPr>
        <w:t>имущественного характера за период</w:t>
      </w:r>
    </w:p>
    <w:p w:rsidR="00535DDA" w:rsidRPr="00000FCB" w:rsidRDefault="0058555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 1 января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</w:t>
      </w:r>
      <w:r>
        <w:rPr>
          <w:rFonts w:ascii="Calibri" w:hAnsi="Calibri" w:cs="Calibri"/>
          <w:b/>
          <w:sz w:val="24"/>
          <w:szCs w:val="24"/>
        </w:rPr>
        <w:t>да по 31 декабря 2018</w:t>
      </w:r>
      <w:r w:rsidR="00535DDA" w:rsidRPr="00000FCB">
        <w:rPr>
          <w:rFonts w:ascii="Calibri" w:hAnsi="Calibri" w:cs="Calibri"/>
          <w:b/>
          <w:sz w:val="24"/>
          <w:szCs w:val="24"/>
        </w:rPr>
        <w:t xml:space="preserve"> года</w:t>
      </w:r>
    </w:p>
    <w:tbl>
      <w:tblPr>
        <w:tblW w:w="1471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278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000FCB" w:rsidTr="00446DCC">
        <w:trPr>
          <w:trHeight w:val="6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N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57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Наименование должности </w:t>
            </w:r>
            <w:hyperlink w:anchor="Par58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Декларированный годовой доход (рублей) </w:t>
            </w:r>
            <w:hyperlink w:anchor="Par59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000FCB">
                <w:rPr>
                  <w:rFonts w:ascii="Calibri" w:hAnsi="Calibri" w:cs="Calibri"/>
                  <w:b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535DDA" w:rsidRPr="00000FCB" w:rsidTr="00446DCC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35DDA" w:rsidRPr="00000FCB" w:rsidTr="00446DCC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000FCB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000FCB" w:rsidRPr="00000FCB" w:rsidTr="00446DCC">
        <w:trPr>
          <w:trHeight w:val="10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Кмйло Александр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Глава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4600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Шеврале-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AVEO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446DCC" w:rsidP="005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86 431</w:t>
            </w:r>
            <w:r w:rsidR="00000FCB" w:rsidRPr="00000FC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585552">
              <w:rPr>
                <w:rFonts w:ascii="Calibri" w:hAnsi="Calibri" w:cs="Calibri"/>
                <w:b/>
                <w:sz w:val="24"/>
                <w:szCs w:val="24"/>
              </w:rPr>
              <w:t>56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000FCB" w:rsidRPr="00000FCB" w:rsidTr="00446DCC">
        <w:trPr>
          <w:trHeight w:val="6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10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5552" w:rsidRPr="00000FCB" w:rsidTr="00446DCC">
        <w:trPr>
          <w:trHeight w:val="106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0FCB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Супруга</w:t>
            </w:r>
            <w:r w:rsidR="004001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40011E" w:rsidRPr="00000FCB" w:rsidRDefault="0040011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Кийло Любось Викторовна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Земельный участок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общедолевая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14 700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Жилой дом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275 107</w:t>
            </w:r>
            <w:r w:rsidR="00000FCB" w:rsidRPr="00000FCB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446DCC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CB" w:rsidRPr="00000FCB" w:rsidRDefault="00000FCB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00FCB">
              <w:rPr>
                <w:rFonts w:ascii="Calibri" w:hAnsi="Calibri" w:cs="Calibri"/>
                <w:b/>
                <w:sz w:val="24"/>
                <w:szCs w:val="24"/>
              </w:rPr>
              <w:t>Не приобреталось</w:t>
            </w:r>
          </w:p>
        </w:tc>
      </w:tr>
      <w:tr w:rsidR="00585552" w:rsidRPr="00000FCB" w:rsidTr="00446DCC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Общая совместная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585552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14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Default="00585552" w:rsidP="0044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552" w:rsidRPr="00000FCB" w:rsidRDefault="0058555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00FCB" w:rsidRPr="00000FCB" w:rsidRDefault="00000FCB">
      <w:pPr>
        <w:rPr>
          <w:sz w:val="24"/>
          <w:szCs w:val="24"/>
        </w:rPr>
      </w:pPr>
    </w:p>
    <w:sectPr w:rsidR="00000FCB" w:rsidRPr="00000FCB" w:rsidSect="00000F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0FCB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0011E"/>
    <w:rsid w:val="00410792"/>
    <w:rsid w:val="00412982"/>
    <w:rsid w:val="004213DC"/>
    <w:rsid w:val="00446DC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85552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B030E"/>
    <w:rsid w:val="006B0FB9"/>
    <w:rsid w:val="006B25B7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6254C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2F69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</cp:revision>
  <dcterms:created xsi:type="dcterms:W3CDTF">2015-05-14T11:27:00Z</dcterms:created>
  <dcterms:modified xsi:type="dcterms:W3CDTF">2019-05-15T06:08:00Z</dcterms:modified>
</cp:coreProperties>
</file>