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1" w:rsidRDefault="007A6031" w:rsidP="007A6031">
      <w:pPr>
        <w:shd w:val="clear" w:color="auto" w:fill="FFFFFF"/>
        <w:spacing w:after="0" w:line="420" w:lineRule="auto"/>
        <w:ind w:left="0" w:right="0"/>
        <w:jc w:val="center"/>
        <w:textAlignment w:val="top"/>
        <w:rPr>
          <w:rFonts w:ascii="Arial" w:eastAsia="Times New Roman" w:hAnsi="Arial" w:cs="Arial"/>
          <w:color w:val="303F50"/>
          <w:sz w:val="24"/>
          <w:szCs w:val="24"/>
          <w:lang w:eastAsia="ru-RU"/>
        </w:rPr>
      </w:pPr>
      <w:r>
        <w:rPr>
          <w:rFonts w:ascii="Arial" w:eastAsia="Times New Roman" w:hAnsi="Arial" w:cs="Arial"/>
          <w:b/>
          <w:bCs/>
          <w:color w:val="303F50"/>
          <w:sz w:val="24"/>
          <w:szCs w:val="24"/>
          <w:lang w:eastAsia="ru-RU"/>
        </w:rPr>
        <w:t>Отчёт</w:t>
      </w:r>
    </w:p>
    <w:p w:rsidR="007A6031" w:rsidRDefault="007A6031" w:rsidP="007A6031">
      <w:pPr>
        <w:shd w:val="clear" w:color="auto" w:fill="FFFFFF"/>
        <w:spacing w:after="0" w:line="420" w:lineRule="auto"/>
        <w:ind w:left="0" w:right="0"/>
        <w:jc w:val="center"/>
        <w:textAlignment w:val="top"/>
        <w:rPr>
          <w:rFonts w:ascii="Arial" w:eastAsia="Times New Roman" w:hAnsi="Arial" w:cs="Arial"/>
          <w:color w:val="303F50"/>
          <w:sz w:val="24"/>
          <w:szCs w:val="24"/>
          <w:lang w:eastAsia="ru-RU"/>
        </w:rPr>
      </w:pPr>
      <w:r>
        <w:rPr>
          <w:rFonts w:ascii="Arial" w:eastAsia="Times New Roman" w:hAnsi="Arial" w:cs="Arial"/>
          <w:b/>
          <w:bCs/>
          <w:color w:val="303F50"/>
          <w:sz w:val="24"/>
          <w:szCs w:val="24"/>
          <w:lang w:eastAsia="ru-RU"/>
        </w:rPr>
        <w:t> главы сельсовета о работе муниципального образования  Юдинский  сельсовет</w:t>
      </w:r>
      <w:r>
        <w:rPr>
          <w:rFonts w:ascii="Arial" w:eastAsia="Times New Roman" w:hAnsi="Arial" w:cs="Arial"/>
          <w:color w:val="303F50"/>
          <w:sz w:val="24"/>
          <w:szCs w:val="24"/>
          <w:lang w:eastAsia="ru-RU"/>
        </w:rPr>
        <w:t xml:space="preserve"> </w:t>
      </w:r>
      <w:r>
        <w:rPr>
          <w:rFonts w:ascii="Arial" w:eastAsia="Times New Roman" w:hAnsi="Arial" w:cs="Arial"/>
          <w:b/>
          <w:bCs/>
          <w:color w:val="303F50"/>
          <w:sz w:val="24"/>
          <w:szCs w:val="24"/>
          <w:lang w:eastAsia="ru-RU"/>
        </w:rPr>
        <w:t>за 2015 год</w:t>
      </w:r>
    </w:p>
    <w:p w:rsidR="007A6031" w:rsidRDefault="007A6031" w:rsidP="007A6031">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Pr>
          <w:rFonts w:ascii="Arial" w:eastAsia="Times New Roman" w:hAnsi="Arial" w:cs="Arial"/>
          <w:color w:val="303F50"/>
          <w:sz w:val="20"/>
          <w:szCs w:val="20"/>
          <w:lang w:eastAsia="ru-RU"/>
        </w:rPr>
        <w:t> </w:t>
      </w:r>
    </w:p>
    <w:p w:rsidR="007A6031" w:rsidRDefault="007A6031" w:rsidP="007A6031">
      <w:pPr>
        <w:pStyle w:val="bodytext1"/>
        <w:shd w:val="clear" w:color="auto" w:fill="FFFFFF"/>
        <w:spacing w:line="240" w:lineRule="auto"/>
        <w:jc w:val="both"/>
        <w:rPr>
          <w:rFonts w:ascii="Times New Roman" w:hAnsi="Times New Roman"/>
          <w:color w:val="auto"/>
          <w:sz w:val="28"/>
          <w:szCs w:val="28"/>
        </w:rPr>
      </w:pPr>
      <w:r>
        <w:rPr>
          <w:rFonts w:ascii="Arial" w:hAnsi="Arial" w:cs="Arial"/>
          <w:color w:val="303F50"/>
          <w:sz w:val="20"/>
          <w:szCs w:val="20"/>
        </w:rPr>
        <w:t> </w:t>
      </w:r>
      <w:r>
        <w:rPr>
          <w:rFonts w:ascii="Times New Roman" w:hAnsi="Times New Roman"/>
          <w:color w:val="auto"/>
          <w:sz w:val="28"/>
          <w:szCs w:val="28"/>
        </w:rPr>
        <w:t>Уважаемые односельчане, депутаты и гости сегодняшней встречи!</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Сегодня администрация сельсовета отчитывается перед общественностью о проделанной работе. В соответствии с Уставом сельского поселения, мы докладываем Вам о том, что сделано за период 2015 г.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В процессе отчета  будут приводиться цифры,  подготовленные мною, я затрону вопросы плана на будущее и в конце отвечу на все интересующие вас вопросы.</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представительного органа, постановлениями и распоряжениями главы сельсовета, Устава и Положением об администрации сельсовета.</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Численность населения на 01 января 2016 года составила 690 чел.,  зарегистрировано за год 13 детей, умерло 9 человек, прибыло-13, убыло - 14, естественная прибыль населения составила – 3 чел.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Совет депутатов работает по плану, на год утверждённому на заседании Совета депутатов. За 2015 год проведено 10 заседаний Совета депутатов, где рассмотрено 33 вопроса, которые находятся в компетенции Совета депутатов.</w:t>
      </w:r>
      <w:r>
        <w:rPr>
          <w:rFonts w:ascii="Times New Roman" w:hAnsi="Times New Roman"/>
          <w:color w:val="auto"/>
          <w:sz w:val="28"/>
          <w:szCs w:val="28"/>
        </w:rPr>
        <w:tab/>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Главой сельского поселения  в 2015 году было принято 30 постановлений и 31 распоряжение,  направленных на решение социальных вопросов, развитие жизнеобеспечивающей инфраструктуры.</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экстремизма и терроризма, обеспечение первичных мер пожарной безопасности и другие вопросы.</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Работники администрации с большой ответственностью и вниманием подходили к решению каждого вопроса, возникающего в процессе </w:t>
      </w:r>
      <w:r>
        <w:rPr>
          <w:rFonts w:ascii="Times New Roman" w:hAnsi="Times New Roman"/>
          <w:color w:val="auto"/>
          <w:sz w:val="28"/>
          <w:szCs w:val="28"/>
        </w:rPr>
        <w:lastRenderedPageBreak/>
        <w:t>жизнедеятельности сельсовета, более тщательно участвовали в поисках  дополнительных поступлений доходов в местный бюджет.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Одной из главных задач администрации, как исполнительного органа, является то, чтобы повысить сбор налогов (земельного налога, налога на доходы и имущество физических лиц).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сел нашего поселения.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Итак: Доходная часть бюджета поселения в 2015 году составила 2870,7 тыс. рублей вместо запланированных изначально 3161, по сравнению с 2014годом уменьшилось 612 тыс. рублей.</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Собственных доходов  в бюджет поселения поступило 1143,7 тыс. рублей, при плане 1364,0  тыс. рублей; безвозмездных средств как запланировано 1797  тыс. руб., так и поступило; налог на доходы физических лиц – 299,8 тыс. рублей при  плане 290,0 тыс. руб.). </w:t>
      </w:r>
    </w:p>
    <w:p w:rsidR="007A6031" w:rsidRDefault="007A6031" w:rsidP="007A6031">
      <w:pPr>
        <w:numPr>
          <w:ilvl w:val="0"/>
          <w:numId w:val="1"/>
        </w:numPr>
        <w:shd w:val="clear" w:color="auto" w:fill="FFFFFF"/>
        <w:spacing w:before="100" w:beforeAutospacing="1" w:after="100" w:afterAutospacing="1"/>
        <w:ind w:left="1440" w:right="0"/>
        <w:rPr>
          <w:sz w:val="28"/>
          <w:szCs w:val="28"/>
        </w:rPr>
      </w:pPr>
      <w:r>
        <w:rPr>
          <w:sz w:val="28"/>
          <w:szCs w:val="28"/>
        </w:rPr>
        <w:t xml:space="preserve">налога на имущество физических лиц – 13,3тыс. руб. при плане 12,0 тыс. рублей      земельного налога 428,4 тыс. рублей при плане 612,0 тыс. рублей (-183,2). </w:t>
      </w:r>
    </w:p>
    <w:p w:rsidR="007A6031" w:rsidRDefault="007A6031" w:rsidP="007A6031">
      <w:pPr>
        <w:numPr>
          <w:ilvl w:val="0"/>
          <w:numId w:val="1"/>
        </w:numPr>
        <w:shd w:val="clear" w:color="auto" w:fill="FFFFFF"/>
        <w:spacing w:before="100" w:beforeAutospacing="1" w:after="100" w:afterAutospacing="1"/>
        <w:ind w:left="1440" w:right="0"/>
        <w:rPr>
          <w:sz w:val="28"/>
          <w:szCs w:val="28"/>
        </w:rPr>
      </w:pPr>
      <w:r>
        <w:rPr>
          <w:sz w:val="28"/>
          <w:szCs w:val="28"/>
        </w:rPr>
        <w:t xml:space="preserve">государственная пошлина 11,9 тыс. рублей при плане 3,0 тыс. рублей.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Активизируя собственные доходы сельского поселения, отметим, что факт собственных доходов ниже плана на 220,3 тыс. рублей или 84 процента к уточненному бюджету.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Расходная часть бюджета поселения выполнена  и составляет 3001,8 тыс. рублей  при  уточненном  плане  на  год 3429,3 тыс. рублей или 88 процентов.</w:t>
      </w:r>
    </w:p>
    <w:p w:rsidR="007A6031" w:rsidRDefault="007A6031" w:rsidP="007A6031">
      <w:pPr>
        <w:numPr>
          <w:ilvl w:val="0"/>
          <w:numId w:val="2"/>
        </w:numPr>
        <w:shd w:val="clear" w:color="auto" w:fill="FFFFFF"/>
        <w:spacing w:before="100" w:beforeAutospacing="1" w:after="100" w:afterAutospacing="1"/>
        <w:ind w:left="1440" w:right="0"/>
        <w:rPr>
          <w:sz w:val="28"/>
          <w:szCs w:val="28"/>
        </w:rPr>
      </w:pPr>
      <w:r>
        <w:rPr>
          <w:sz w:val="28"/>
          <w:szCs w:val="28"/>
        </w:rPr>
        <w:t xml:space="preserve">на содержание органов управления израсходовано 1032,8 тыс. рублей: </w:t>
      </w:r>
    </w:p>
    <w:p w:rsidR="007A6031" w:rsidRDefault="007A6031" w:rsidP="007A6031">
      <w:pPr>
        <w:numPr>
          <w:ilvl w:val="0"/>
          <w:numId w:val="2"/>
        </w:numPr>
        <w:shd w:val="clear" w:color="auto" w:fill="FFFFFF"/>
        <w:spacing w:before="100" w:beforeAutospacing="1" w:after="100" w:afterAutospacing="1"/>
        <w:ind w:left="1440" w:right="0"/>
        <w:rPr>
          <w:sz w:val="28"/>
          <w:szCs w:val="28"/>
        </w:rPr>
      </w:pPr>
      <w:r>
        <w:rPr>
          <w:sz w:val="28"/>
          <w:szCs w:val="28"/>
        </w:rPr>
        <w:t>на содержание социально- культурной сферы израсходовано 1969,0 тыс. рублей;</w:t>
      </w:r>
    </w:p>
    <w:p w:rsidR="007A6031" w:rsidRDefault="007A6031" w:rsidP="007A6031">
      <w:pPr>
        <w:shd w:val="clear" w:color="auto" w:fill="FFFFFF"/>
        <w:spacing w:before="100" w:beforeAutospacing="1" w:after="100" w:afterAutospacing="1"/>
        <w:ind w:left="720"/>
        <w:rPr>
          <w:sz w:val="28"/>
          <w:szCs w:val="28"/>
        </w:rPr>
      </w:pPr>
      <w:r>
        <w:rPr>
          <w:sz w:val="28"/>
          <w:szCs w:val="28"/>
        </w:rPr>
        <w:lastRenderedPageBreak/>
        <w:t>Второй год подряд мы не дополучаем финансирования по дорожному фонду.  В 2014 году примерно 60 т.р.  в 2015 г. 55,7 т.р.</w:t>
      </w:r>
    </w:p>
    <w:p w:rsidR="007A6031" w:rsidRDefault="007A6031" w:rsidP="007A6031">
      <w:pPr>
        <w:shd w:val="clear" w:color="auto" w:fill="FFFFFF"/>
        <w:spacing w:before="100" w:beforeAutospacing="1" w:after="100" w:afterAutospacing="1"/>
        <w:ind w:left="720"/>
        <w:rPr>
          <w:rFonts w:ascii="Times New Roman" w:hAnsi="Times New Roman" w:cs="Times New Roman"/>
          <w:sz w:val="28"/>
          <w:szCs w:val="28"/>
        </w:rPr>
      </w:pPr>
      <w:r>
        <w:rPr>
          <w:rFonts w:ascii="Times New Roman" w:hAnsi="Times New Roman" w:cs="Times New Roman"/>
          <w:sz w:val="28"/>
          <w:szCs w:val="28"/>
        </w:rPr>
        <w:t xml:space="preserve">Определённая работа была проведена среди на селения напрвленная на сбор земельного налога. Дополнительная работа позволила дополучить в бюджет 82 т.. Хочется назвать тех кто живёт или пытается жить за чужой счёт: Берловы, Васянина Н.,  Захаровы С иГ, Здарский В, Истомина ЕА., Колесник Ал, Пестовы  С и Е, Правдюк Алекс  и Ан, Правдюк В, Сорокин А, Суздалев В, и список можно продолжить это должники которые имеют долг от 1 т. и более, а некоторые и по 5, 7 т. р. Со стороны администрации было ходатайственное письмо в налоговую инспекцию по принятию мер для истребования долгов. </w:t>
      </w:r>
    </w:p>
    <w:p w:rsidR="007A6031" w:rsidRDefault="007A6031" w:rsidP="007A6031">
      <w:pPr>
        <w:pStyle w:val="align-justify1"/>
        <w:shd w:val="clear" w:color="auto" w:fill="FFFFFF"/>
        <w:ind w:left="283"/>
        <w:rPr>
          <w:rFonts w:ascii="Times New Roman" w:hAnsi="Times New Roman"/>
          <w:color w:val="auto"/>
          <w:sz w:val="28"/>
          <w:szCs w:val="28"/>
        </w:rPr>
      </w:pP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 xml:space="preserve">  Водоснабжение на территории сельсовета осуществлялось за истекший период нормально. Оно находится на обслуживании колхоза. Больших перебоев не было, за исключением кратковременного отключения из-за мелкого ремонта.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Ежегодно весной по договору с колхозом осуществляется централизованный вывоз мусора за чисто символическую стоимость (включающие лишь транспортные расходы)</w:t>
      </w:r>
    </w:p>
    <w:p w:rsidR="007A6031" w:rsidRDefault="007A6031" w:rsidP="007A6031">
      <w:pPr>
        <w:pStyle w:val="align-justify1"/>
        <w:shd w:val="clear" w:color="auto" w:fill="FFFFFF"/>
        <w:ind w:firstLine="0"/>
        <w:rPr>
          <w:rFonts w:ascii="Times New Roman" w:hAnsi="Times New Roman"/>
          <w:color w:val="auto"/>
          <w:sz w:val="28"/>
          <w:szCs w:val="28"/>
        </w:rPr>
      </w:pPr>
      <w:r>
        <w:rPr>
          <w:rFonts w:ascii="Times New Roman" w:hAnsi="Times New Roman"/>
          <w:color w:val="auto"/>
          <w:sz w:val="28"/>
          <w:szCs w:val="28"/>
        </w:rPr>
        <w:t xml:space="preserve">    Весной и в течение летнего и осеннего периода проводятся субботники по благоустройству поселений, кладбищ силами жителей и организаций. Поддержание порядка в течение года осуществляется жителями с привлечением подсобных рабочих направленных центром занятости.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На благоустройство территории поселения направлено 267,4тыс. рублей, в том числе на оплату за уличное освещение затрачено 151,4 тыс. рублей. На сегодняшний день у нас остаётся не освещённый участок в 400 мет. по улице Киселёвская. Вопрос долгое время не находил способа разрешения и всёже как говорится лёд тронулся. Закуплен необходимый материал на сумму в 40 тыс. руб (провод СИП, светильники 5 шт, и расходный материал для монтажа). В ближайшее время работы будут выполнены.</w:t>
      </w:r>
    </w:p>
    <w:p w:rsidR="007A6031" w:rsidRPr="007A6031" w:rsidRDefault="007A6031" w:rsidP="007A6031">
      <w:pPr>
        <w:pStyle w:val="align-justify1"/>
        <w:shd w:val="clear" w:color="auto" w:fill="FFFFFF"/>
        <w:rPr>
          <w:rFonts w:ascii="Times New Roman" w:hAnsi="Times New Roman"/>
          <w:color w:val="auto"/>
          <w:sz w:val="28"/>
          <w:szCs w:val="28"/>
        </w:rPr>
      </w:pPr>
      <w:r w:rsidRPr="007A6031">
        <w:rPr>
          <w:rFonts w:ascii="Times New Roman" w:hAnsi="Times New Roman"/>
          <w:color w:val="auto"/>
          <w:sz w:val="28"/>
          <w:szCs w:val="28"/>
        </w:rPr>
        <w:lastRenderedPageBreak/>
        <w:t xml:space="preserve">на прочее благоустройство израсходовано 45,5 тыс. рублей; </w:t>
      </w:r>
    </w:p>
    <w:p w:rsidR="007A6031" w:rsidRDefault="007A6031" w:rsidP="007A6031">
      <w:pPr>
        <w:numPr>
          <w:ilvl w:val="0"/>
          <w:numId w:val="3"/>
        </w:numPr>
        <w:shd w:val="clear" w:color="auto" w:fill="FFFFFF"/>
        <w:spacing w:before="100" w:beforeAutospacing="1" w:after="100" w:afterAutospacing="1"/>
        <w:ind w:right="0"/>
        <w:rPr>
          <w:sz w:val="28"/>
          <w:szCs w:val="28"/>
        </w:rPr>
      </w:pPr>
      <w:r>
        <w:rPr>
          <w:sz w:val="28"/>
          <w:szCs w:val="28"/>
        </w:rPr>
        <w:t xml:space="preserve">завершена работа по разработке нормативов градостроительного проектирования  </w:t>
      </w:r>
    </w:p>
    <w:p w:rsidR="007A6031" w:rsidRDefault="007A6031" w:rsidP="007A6031">
      <w:pPr>
        <w:shd w:val="clear" w:color="auto" w:fill="FFFFFF"/>
        <w:spacing w:before="100" w:beforeAutospacing="1" w:after="100" w:afterAutospacing="1"/>
        <w:ind w:left="283"/>
        <w:rPr>
          <w:sz w:val="28"/>
          <w:szCs w:val="28"/>
        </w:rPr>
      </w:pPr>
      <w:r>
        <w:rPr>
          <w:sz w:val="28"/>
          <w:szCs w:val="28"/>
        </w:rPr>
        <w:t xml:space="preserve">Внутрипоселковые дороги своевременно и качественно обслуживаются по договору с базовым хозяйством, т.е. к-з Димитрова. В летний период частично были проведены работы по ремонту участков дорог засыпкой повреждённых участков в  населённых пунктах. </w:t>
      </w:r>
    </w:p>
    <w:p w:rsidR="007A6031" w:rsidRDefault="007A6031" w:rsidP="007A6031">
      <w:pPr>
        <w:pStyle w:val="align-justify1"/>
        <w:numPr>
          <w:ilvl w:val="0"/>
          <w:numId w:val="3"/>
        </w:numPr>
        <w:shd w:val="clear" w:color="auto" w:fill="FFFFFF"/>
        <w:rPr>
          <w:rFonts w:ascii="Times New Roman" w:hAnsi="Times New Roman"/>
          <w:color w:val="FF0000"/>
          <w:sz w:val="28"/>
          <w:szCs w:val="28"/>
        </w:rPr>
      </w:pPr>
      <w:r>
        <w:rPr>
          <w:rFonts w:ascii="Times New Roman" w:hAnsi="Times New Roman"/>
          <w:color w:val="auto"/>
          <w:sz w:val="28"/>
          <w:szCs w:val="28"/>
        </w:rPr>
        <w:t xml:space="preserve">на содержание дорог израсходовано 111,5 тыс. рублей; </w:t>
      </w:r>
    </w:p>
    <w:p w:rsidR="007A6031" w:rsidRDefault="007A6031" w:rsidP="007A6031">
      <w:pPr>
        <w:shd w:val="clear" w:color="auto" w:fill="FFFFFF"/>
        <w:spacing w:before="100" w:beforeAutospacing="1" w:after="100" w:afterAutospacing="1"/>
        <w:ind w:left="283"/>
        <w:rPr>
          <w:sz w:val="28"/>
          <w:szCs w:val="28"/>
        </w:rPr>
      </w:pP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Администрацией разработана сметная документация на ремонт внутрипоселковых  дорог что позволило нам получить на 2016 год  из федерального бюджета денежные средства в сумме 290 тыс. руб.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В 2015 году была завершена  работа по оформлению в муниципальную собственность  внутрипоселковых дорог во всех населённых пунктах. В данный момент ведутся работы по оформлению земельных участков кладбищ, водоёмов и мемориала Воинам погибщим в годы войны в п. Юдинка, земельных участков кладбищ в сёлах Мокродол, Брянчаниново.</w:t>
      </w:r>
    </w:p>
    <w:p w:rsidR="007A6031" w:rsidRDefault="007A6031" w:rsidP="007A6031">
      <w:pPr>
        <w:pStyle w:val="align-justify1"/>
        <w:shd w:val="clear" w:color="auto" w:fill="FFFFFF"/>
        <w:ind w:left="283" w:firstLine="0"/>
        <w:rPr>
          <w:rFonts w:ascii="Times New Roman" w:hAnsi="Times New Roman"/>
          <w:color w:val="auto"/>
          <w:sz w:val="28"/>
          <w:szCs w:val="28"/>
        </w:rPr>
      </w:pPr>
      <w:r>
        <w:rPr>
          <w:rFonts w:ascii="Times New Roman" w:hAnsi="Times New Roman"/>
          <w:color w:val="auto"/>
          <w:sz w:val="28"/>
          <w:szCs w:val="28"/>
        </w:rPr>
        <w:t>Одной из задач для селян и администрации поселения являются борьба с сорной растительностью.   В 2015 году совместно с депутатами, участковым, административной комиссией, проводились рейды  по соблюдению гражданами правил благоустройства поселения, в ходе которых нарушителям  выдавались предупреждения о необходимости наведения порядка на прилегающей к дому  территории. В основном жители относятся добросовестно и, ограничиваясь устными замечаниями, исправлялись, тем самым не доводя дело до привлечения к административной ответственности. Для борьбы с сорной растительностью администрацией были выделены и израсходованы денежные средства в сумме 23,6</w:t>
      </w:r>
      <w:r>
        <w:rPr>
          <w:rFonts w:ascii="Times New Roman" w:hAnsi="Times New Roman"/>
          <w:color w:val="FF0000"/>
          <w:sz w:val="28"/>
          <w:szCs w:val="28"/>
        </w:rPr>
        <w:t xml:space="preserve"> </w:t>
      </w:r>
      <w:r>
        <w:rPr>
          <w:rFonts w:ascii="Times New Roman" w:hAnsi="Times New Roman"/>
          <w:color w:val="000000" w:themeColor="text1"/>
          <w:sz w:val="28"/>
          <w:szCs w:val="28"/>
        </w:rPr>
        <w:t>тыс. руб..</w:t>
      </w:r>
      <w:r>
        <w:rPr>
          <w:rFonts w:ascii="Times New Roman" w:hAnsi="Times New Roman"/>
          <w:color w:val="auto"/>
          <w:sz w:val="28"/>
          <w:szCs w:val="28"/>
        </w:rPr>
        <w:t xml:space="preserve">  Здесь очень хотелось бы отметить факт </w:t>
      </w:r>
      <w:r>
        <w:rPr>
          <w:rFonts w:ascii="Times New Roman" w:hAnsi="Times New Roman"/>
          <w:i/>
          <w:color w:val="auto"/>
          <w:sz w:val="28"/>
          <w:szCs w:val="28"/>
        </w:rPr>
        <w:t>добросовестности</w:t>
      </w:r>
      <w:r>
        <w:rPr>
          <w:rFonts w:ascii="Times New Roman" w:hAnsi="Times New Roman"/>
          <w:color w:val="auto"/>
          <w:sz w:val="28"/>
          <w:szCs w:val="28"/>
        </w:rPr>
        <w:t xml:space="preserve"> самих жителей болеющих душой за чистоту и порядок в сёлах особенно Юдинка и Мокродол. Где в основном всегда поддерживается порядок, своевременно обкашиваются дворовые и придворовые участки от сорной растительности. Очень хорошая традиция вживается украшение подворий цветочными насаждениями, разнообразием окультуривания, оригинальностью. А так же озеленения своих дворов и территорий. В этом направлении хотелось отметить, что на районном конкурсе по благоустройству  территория администрации Юдинского сельсовета и правления колхоза имени </w:t>
      </w:r>
      <w:r>
        <w:rPr>
          <w:rFonts w:ascii="Times New Roman" w:hAnsi="Times New Roman"/>
          <w:color w:val="auto"/>
          <w:sz w:val="28"/>
          <w:szCs w:val="28"/>
        </w:rPr>
        <w:lastRenderedPageBreak/>
        <w:t>Димитрова признаны лучшими в данной номинации второй год подряд.  Не менее приятно и то что врой год подрят победителями среди частных подворий  становятся наши земляки. В этот раз победителями стала семья Кравцевых. К числу добросовестных можно отнести семьи Плахотниковых, Заико, Шнайдер, Трифоновых, Приятельчук из п. Мокродол, Заико, Редченко, Шевченко, Медовиковых, Дашко, Мещановых, Гашенко, Семашковых, из п.Юдинка, Докшиных, Дорониных из с.Брянчаниново. Этот список можно ещё продолжать и продолжать. Но есть и такие подворья на которые без слёз не взглянеш. Их не много но они портят весь вид улиц и села в целом. Например Анаркулов Ю. п.Юдинка, Ломакина Т., Сермягин Н. п.Мокродол, а в с.Брянчаниново складывается вообще противоположная картина. Если в других сёлах можно выделить лишь еденици не добросовестных, то в Брянчаниново большая доля равнодушных и лишь еденици,  кого можно отметить в лучшую сторону.</w:t>
      </w:r>
    </w:p>
    <w:p w:rsidR="007A6031" w:rsidRDefault="007A6031" w:rsidP="007A6031">
      <w:pPr>
        <w:pStyle w:val="align-justify1"/>
        <w:shd w:val="clear" w:color="auto" w:fill="FFFFFF"/>
        <w:ind w:firstLine="358"/>
        <w:rPr>
          <w:rFonts w:ascii="Times New Roman" w:hAnsi="Times New Roman"/>
          <w:color w:val="auto"/>
          <w:sz w:val="28"/>
          <w:szCs w:val="28"/>
        </w:rPr>
      </w:pPr>
      <w:r>
        <w:rPr>
          <w:rFonts w:ascii="Times New Roman" w:hAnsi="Times New Roman"/>
          <w:color w:val="auto"/>
          <w:sz w:val="28"/>
          <w:szCs w:val="28"/>
        </w:rPr>
        <w:t>Очень приятно отметить, что многие в рамках вопроса благоустройства в новогодние праздники украшают не только новогоднюю ёлку  в доме, но и свои дворы, иллюминацией, гирляндами. И отрадно, что это стало традицией. Здесь преуспели домовладельци Шевченко, Староверов, Пестов Ю., Елисеев А.</w:t>
      </w:r>
    </w:p>
    <w:p w:rsidR="007A6031" w:rsidRDefault="007A6031" w:rsidP="007A6031">
      <w:pPr>
        <w:pStyle w:val="align-justify1"/>
        <w:shd w:val="clear" w:color="auto" w:fill="FFFFFF"/>
        <w:ind w:left="283" w:firstLine="0"/>
        <w:rPr>
          <w:rFonts w:ascii="Times New Roman" w:hAnsi="Times New Roman"/>
          <w:color w:val="auto"/>
          <w:sz w:val="28"/>
          <w:szCs w:val="28"/>
        </w:rPr>
      </w:pPr>
      <w:r>
        <w:rPr>
          <w:rFonts w:ascii="Times New Roman" w:hAnsi="Times New Roman"/>
          <w:color w:val="auto"/>
          <w:sz w:val="28"/>
          <w:szCs w:val="28"/>
        </w:rPr>
        <w:t>На сегонешний день частично приобретён материал для замены изгороди клажбищ в п. Мокродол и с. Брянчаниново. Надеемся что в нынешнем году работы будут выполнены.</w:t>
      </w:r>
    </w:p>
    <w:p w:rsidR="007A6031" w:rsidRDefault="007A6031" w:rsidP="007A6031">
      <w:pPr>
        <w:pStyle w:val="align-justify1"/>
        <w:shd w:val="clear" w:color="auto" w:fill="FFFFFF"/>
        <w:ind w:left="283" w:firstLine="0"/>
        <w:rPr>
          <w:rFonts w:ascii="Times New Roman" w:hAnsi="Times New Roman"/>
          <w:color w:val="auto"/>
          <w:sz w:val="28"/>
          <w:szCs w:val="28"/>
        </w:rPr>
      </w:pPr>
      <w:r>
        <w:rPr>
          <w:rFonts w:ascii="Times New Roman" w:hAnsi="Times New Roman"/>
          <w:color w:val="auto"/>
          <w:sz w:val="28"/>
          <w:szCs w:val="28"/>
        </w:rPr>
        <w:t xml:space="preserve"> 2015 год как известно стал юбилейным годом для празднования 70 Победы в Великой Отечественной Войне. К данному мероприятию была  завершена работа по капитальному ремонту и реконструкции памятника. Не побоюсь сказать что наш мемориал стал одним из лучших. </w:t>
      </w:r>
    </w:p>
    <w:p w:rsidR="007A6031" w:rsidRDefault="007A6031" w:rsidP="007A6031">
      <w:pPr>
        <w:ind w:left="360"/>
        <w:rPr>
          <w:sz w:val="28"/>
          <w:szCs w:val="28"/>
        </w:rPr>
      </w:pPr>
      <w:r>
        <w:rPr>
          <w:sz w:val="28"/>
          <w:szCs w:val="28"/>
        </w:rPr>
        <w:t>На территории сельсовета созданы: Административная комиссия,  Жилищная комиссия, инспекция по делам несовершеннолетних.</w:t>
      </w:r>
    </w:p>
    <w:p w:rsidR="007A6031" w:rsidRDefault="007A6031" w:rsidP="007A6031">
      <w:pPr>
        <w:pStyle w:val="align-justify1"/>
        <w:shd w:val="clear" w:color="auto" w:fill="FFFFFF"/>
        <w:ind w:left="283" w:firstLine="0"/>
        <w:rPr>
          <w:rFonts w:ascii="Times New Roman" w:hAnsi="Times New Roman"/>
          <w:color w:val="auto"/>
          <w:sz w:val="28"/>
          <w:szCs w:val="28"/>
        </w:rPr>
      </w:pPr>
      <w:r>
        <w:rPr>
          <w:rFonts w:ascii="Times New Roman" w:hAnsi="Times New Roman"/>
          <w:color w:val="auto"/>
          <w:sz w:val="28"/>
          <w:szCs w:val="28"/>
        </w:rPr>
        <w:t>На территории администрации проживают по категориям: многодетных семей - 5, неблагополучных семей - 5, неполных семей - 18, малоимущих семей  - 21. Детей до 18 лет - 77, и всего семей с детьми до 18 лет - 82, приёмных детей – 8, опекунских семей - 6</w:t>
      </w:r>
    </w:p>
    <w:p w:rsidR="007A6031" w:rsidRDefault="007A6031" w:rsidP="007A6031">
      <w:pPr>
        <w:ind w:left="283" w:firstLine="540"/>
        <w:rPr>
          <w:sz w:val="28"/>
          <w:szCs w:val="28"/>
        </w:rPr>
      </w:pPr>
      <w:r>
        <w:rPr>
          <w:sz w:val="28"/>
          <w:szCs w:val="28"/>
        </w:rPr>
        <w:t xml:space="preserve">Систематически ведётся работа по рассмотрению поступивших    сигналов  о родителях недобросовестно исполняющих свои обязанности по воспитанию несовершеннолетних детей. Совместно с сотрудниками КДН и учителями школ, с привлечением психологов  было проведено 25  рейдов по 50 семьям находящихся в социально опасном положении.  </w:t>
      </w:r>
      <w:r>
        <w:rPr>
          <w:sz w:val="28"/>
          <w:szCs w:val="28"/>
        </w:rPr>
        <w:tab/>
      </w:r>
    </w:p>
    <w:p w:rsidR="007A6031" w:rsidRDefault="007A6031" w:rsidP="007A6031">
      <w:pPr>
        <w:pStyle w:val="align-justify1"/>
        <w:shd w:val="clear" w:color="auto" w:fill="FFFFFF"/>
        <w:ind w:firstLine="0"/>
        <w:rPr>
          <w:rFonts w:ascii="Times New Roman" w:hAnsi="Times New Roman"/>
          <w:color w:val="auto"/>
          <w:sz w:val="28"/>
          <w:szCs w:val="28"/>
        </w:rPr>
      </w:pPr>
      <w:r>
        <w:rPr>
          <w:rFonts w:ascii="Times New Roman" w:hAnsi="Times New Roman"/>
          <w:color w:val="auto"/>
          <w:sz w:val="28"/>
          <w:szCs w:val="28"/>
        </w:rPr>
        <w:lastRenderedPageBreak/>
        <w:t xml:space="preserve">Административная комиссия провела 2 заседания, на которой было рассмотрено 2 материала, по которым  были вынесены предупреждения.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Жилищной комиссией за 2015 год было принято и рассмотрено 3 заявления с последующей постановкой на учёт как нуждающихся в улучшении жилищных условий. Граждане получают необходимые разъяснения закона, консультации в этом вопросе.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На территории администрации, как и везде, наверное, самым больным вопросом является пьянство и торговля спиртосодержащей продукцией из дома. Администрацией сельсовета совместно с уполномоченным участковым ведётся постоянная работа в этом направлении, вот только, к сожалению, законодательство в этом вопросе у нас, мягко говоря, не рабочее и процесс выявления и доказательства весьма сложен. Сотрудничества со стороны населения не всегда находится. Поэтому только 3 случая удалось за фиксировать и доказать по продаже спирта содержащей продукции и привлечь к административной  ответственности  торгашей зелья. (Бординова О., Дударева Н., Валитова М.). Ещё хотелосьбы озвучить фамилии злостных торгашей Целярицкая л., Валитова М., Коркешко , Калашников В., Романенко И.</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На территории сельсовета имеется добровольная пожарная команда, у которой имеется пожарная машина, необходимые средства пожаротушения. Дежурство осуществляется  круглосуточно. Техника находится в тёплом помещении, заправлена и в любой момент готова к боевому выезду. Сотрудниками неоднократно осуществлялись рейды,  подворные обходы по обучению действиям населения при пожаре, первичным мерам пожаротушения, профилактических бесед по противопожарным правилам с вручением памяток. Наверное всёже запрет пала мусора на подворьях, хорошая профилактика, добросовестность жителей позволяет нам сохранять нулевую статистику по пажарам на протяжении нескольких лет подрят.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 xml:space="preserve">На территории сельсовета находится отделение почтовой связи и 1 отделение Сбербанка. Вопросов и нареканий по работе почтового отделения нет, а отделение сбербанка работает всего 2 дня в неделю по определённым часам, что создаёт определённые трудности и не удобства для жителей. Хотя грозились его вообще закрыть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 xml:space="preserve">Говоря о здравоохранении, отмечу, что на территории поселения  работают три фельдшерско-акушерских пункта, т. е. в каждом.  Жители  первой медицинской помощью обеспечены.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 xml:space="preserve">На территории поселения осуществляют торговую деятельность 7 магазинов индивидуальных предпринимателей обеспечивая жителей </w:t>
      </w:r>
      <w:r>
        <w:rPr>
          <w:rFonts w:ascii="Times New Roman" w:hAnsi="Times New Roman"/>
          <w:color w:val="auto"/>
          <w:sz w:val="28"/>
          <w:szCs w:val="28"/>
        </w:rPr>
        <w:lastRenderedPageBreak/>
        <w:t xml:space="preserve">товарами первой необходимости. Нареканий со стороны жителей к их работе  нет.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 xml:space="preserve">По линии соц.обеспечения в с. Брянчаниново организована  работа социального работника по уходу за пожилыми и одинокими людьми, что позволило значительно облегчить и улучшить условия жизни пожилых людей. На сегодняшний день вопрос по работе с пожилыми людьми, нуждающимися в помощи в п. Юдинка остаётся открытым.  Рабочее место вакантно.  </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Одним из важных направлений работы администрации сельского поселения является работа с обращениями граждан.     За отчетный период обратились с устными обращениями к главе сельсовета 128 чел., к специалистам – 628 обращений (за справками и т.д.),  письменных обращений зарегистрировано не было. Граждане обращались по разным вопросам: жилищные, бытовые, благоустройства,  землепользования, и др.       Анализ обращений показывает, что наибольшее их число связано с вопросами землепользования, оформления в собственность. Большинство вопросов решено положительно.</w:t>
      </w:r>
    </w:p>
    <w:p w:rsidR="007A6031" w:rsidRDefault="007A6031" w:rsidP="007A6031">
      <w:pPr>
        <w:pStyle w:val="align-justify1"/>
        <w:shd w:val="clear" w:color="auto" w:fill="FFFFFF"/>
        <w:rPr>
          <w:rFonts w:ascii="Times New Roman" w:hAnsi="Times New Roman"/>
          <w:color w:val="auto"/>
          <w:sz w:val="28"/>
          <w:szCs w:val="28"/>
        </w:rPr>
      </w:pPr>
      <w:r>
        <w:rPr>
          <w:rFonts w:ascii="Times New Roman" w:hAnsi="Times New Roman"/>
          <w:color w:val="auto"/>
          <w:sz w:val="28"/>
          <w:szCs w:val="28"/>
        </w:rPr>
        <w:t>На территории сельсовета находятся три сельских клуба. Соглашением администрация сельсовета передала полномочия по вопросу организации досуга администрации района. Коллективы участвуют в различных смотрах, конкурсах добиваясь определённых результатов. Организовывают тематические праздничные мереприятия.  Нет представителей культуры? но как главе администрации хотелось бы более инициативной и плодотворной работы от культуры, именно для населения и с населением.</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На территории работает основная школа. Учащиеся обеспечены питанием. Считаю, что не малую помощь администрация оказывает школе. Все возникающие вопросы стараемся решить положительно. Обучение детей п. Мокродол происходит путём подвоза в п. Юдинка автобусом. Вроде бы всё благополучно.  Но есть одно пожелание в адрес дорожного управления. На дороге по маршруту автобуса имеется проблемный участок. При плохих погодных условиях этот участок становится зачастую не проезжим, дети  опаздывают на занятия. Хотелось бы, чтоб этот участок был на контроле, и расчищали его пораньше. Спец. техника запаздывает.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На базе школы работает группа дневного пребывания для детей дошкольного возраста. Дети группу посещают регулярно порядка 12-15 человек. Дети рады, родители довольны и это нас в свою очередь тоже радует.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В прошедшем году начата работа по открытию при администрации Территориального обособленного структурного подразделения МФЦ </w:t>
      </w:r>
      <w:r>
        <w:rPr>
          <w:rFonts w:ascii="Times New Roman" w:hAnsi="Times New Roman"/>
          <w:color w:val="auto"/>
          <w:sz w:val="28"/>
          <w:szCs w:val="28"/>
        </w:rPr>
        <w:lastRenderedPageBreak/>
        <w:t xml:space="preserve">Асекеевского района (ТОСП Юдинский сельсовет). ПОлучена необходимая мебедь, орг. техника. Надеемся что вближайшее время окно МФЦ заработает.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Жители сельсовета обеспечены телефонной связью оператора ВОЛГОТЕЛЕКОМ. Но качество оставляет желать лучшего. А о нормальной сотовой связи вообще приходится мечтать. </w:t>
      </w: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При решении очень многих вопросов местного значения  большую помощь администрации оказывает руководитель базового хозяйства. Огромное человеческое ему спасибо за сотрудничество и поддержку. Это –   председатель колхоза им. Димитрова Буравов А.Ф., а так же всем специалистам хозяйства. Администрация работает в тесном контакте с жителями поселения.</w:t>
      </w:r>
    </w:p>
    <w:p w:rsidR="007A6031" w:rsidRDefault="007A6031" w:rsidP="007A6031">
      <w:pPr>
        <w:pStyle w:val="align-justify1"/>
        <w:shd w:val="clear" w:color="auto" w:fill="FFFFFF"/>
        <w:ind w:left="283"/>
        <w:rPr>
          <w:rFonts w:ascii="Times New Roman" w:hAnsi="Times New Roman"/>
          <w:color w:val="auto"/>
          <w:sz w:val="28"/>
          <w:szCs w:val="28"/>
        </w:rPr>
      </w:pPr>
    </w:p>
    <w:p w:rsidR="007A6031" w:rsidRDefault="007A6031" w:rsidP="007A6031">
      <w:pPr>
        <w:pStyle w:val="align-justify1"/>
        <w:shd w:val="clear" w:color="auto" w:fill="FFFFFF"/>
        <w:ind w:left="283"/>
        <w:rPr>
          <w:rFonts w:ascii="Times New Roman" w:hAnsi="Times New Roman"/>
          <w:color w:val="auto"/>
          <w:sz w:val="28"/>
          <w:szCs w:val="28"/>
        </w:rPr>
      </w:pPr>
      <w:r>
        <w:rPr>
          <w:rFonts w:ascii="Times New Roman" w:hAnsi="Times New Roman"/>
          <w:color w:val="auto"/>
          <w:sz w:val="28"/>
          <w:szCs w:val="28"/>
        </w:rPr>
        <w:t xml:space="preserve">Доклад окончен.  </w:t>
      </w:r>
    </w:p>
    <w:p w:rsidR="00AC7774" w:rsidRDefault="00AC7774"/>
    <w:sectPr w:rsidR="00AC7774" w:rsidSect="00AC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C79"/>
    <w:multiLevelType w:val="multilevel"/>
    <w:tmpl w:val="28D6F2B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34585935"/>
    <w:multiLevelType w:val="multilevel"/>
    <w:tmpl w:val="E9A28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681A6C"/>
    <w:multiLevelType w:val="multilevel"/>
    <w:tmpl w:val="A4108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6031"/>
    <w:rsid w:val="007A6031"/>
    <w:rsid w:val="00AC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31"/>
    <w:pPr>
      <w:spacing w:line="240" w:lineRule="auto"/>
      <w:ind w:left="1134" w:right="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text1"/>
    <w:basedOn w:val="a"/>
    <w:rsid w:val="007A6031"/>
    <w:pPr>
      <w:spacing w:after="225" w:line="210" w:lineRule="atLeast"/>
      <w:ind w:left="300" w:right="300" w:firstLine="375"/>
      <w:jc w:val="left"/>
    </w:pPr>
    <w:rPr>
      <w:rFonts w:ascii="Verdana" w:eastAsia="Times New Roman" w:hAnsi="Verdana" w:cs="Times New Roman"/>
      <w:color w:val="000000"/>
      <w:sz w:val="24"/>
      <w:szCs w:val="24"/>
      <w:lang w:eastAsia="ru-RU"/>
    </w:rPr>
  </w:style>
  <w:style w:type="paragraph" w:customStyle="1" w:styleId="align-justify1">
    <w:name w:val="align-justify1"/>
    <w:basedOn w:val="a"/>
    <w:rsid w:val="007A6031"/>
    <w:pPr>
      <w:spacing w:after="225"/>
      <w:ind w:left="300" w:right="300" w:firstLine="375"/>
    </w:pPr>
    <w:rPr>
      <w:rFonts w:ascii="Verdana" w:eastAsia="Times New Roman" w:hAnsi="Verdana"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441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2412</Words>
  <Characters>13753</Characters>
  <Application>Microsoft Office Word</Application>
  <DocSecurity>0</DocSecurity>
  <Lines>114</Lines>
  <Paragraphs>32</Paragraphs>
  <ScaleCrop>false</ScaleCrop>
  <Company>Hewlett-Packard</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2016-02-16T05:46:00Z</dcterms:created>
  <dcterms:modified xsi:type="dcterms:W3CDTF">2016-02-16T05:47:00Z</dcterms:modified>
</cp:coreProperties>
</file>