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B" w:rsidRPr="006A38BE" w:rsidRDefault="00773B99" w:rsidP="00B226EA">
      <w:pPr>
        <w:ind w:right="-580"/>
        <w:jc w:val="center"/>
        <w:rPr>
          <w:rFonts w:ascii="Arial" w:hAnsi="Arial" w:cs="Arial"/>
        </w:rPr>
      </w:pPr>
      <w:r w:rsidRPr="006A38B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75pt;height:49.5pt;visibility:visible">
            <v:imagedata r:id="rId4" r:href="rId5"/>
          </v:shape>
        </w:pict>
      </w:r>
    </w:p>
    <w:p w:rsidR="009440EB" w:rsidRPr="006A38BE" w:rsidRDefault="009440EB" w:rsidP="004B2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BE">
        <w:rPr>
          <w:rFonts w:ascii="Times New Roman" w:hAnsi="Times New Roman"/>
          <w:b/>
          <w:sz w:val="28"/>
          <w:szCs w:val="28"/>
        </w:rPr>
        <w:t>АДМИНИСТРАЦИЯ</w:t>
      </w:r>
    </w:p>
    <w:p w:rsidR="009440EB" w:rsidRPr="006A38BE" w:rsidRDefault="009440EB" w:rsidP="004B2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3570E" w:rsidRPr="006A38BE">
        <w:rPr>
          <w:rFonts w:ascii="Times New Roman" w:hAnsi="Times New Roman"/>
          <w:b/>
          <w:sz w:val="28"/>
          <w:szCs w:val="28"/>
        </w:rPr>
        <w:t>ЮДИНС</w:t>
      </w:r>
      <w:r w:rsidRPr="006A38BE">
        <w:rPr>
          <w:rFonts w:ascii="Times New Roman" w:hAnsi="Times New Roman"/>
          <w:b/>
          <w:sz w:val="28"/>
          <w:szCs w:val="28"/>
        </w:rPr>
        <w:t>КИЙ СЕЛЬСОВЕТ</w:t>
      </w:r>
    </w:p>
    <w:p w:rsidR="009440EB" w:rsidRPr="006A38BE" w:rsidRDefault="009440EB" w:rsidP="004B2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BE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9440EB" w:rsidRPr="006A38BE" w:rsidRDefault="009440EB" w:rsidP="004B2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B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440EB" w:rsidRPr="006A38BE" w:rsidRDefault="009440EB" w:rsidP="004B27A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58"/>
      </w:tblGrid>
      <w:tr w:rsidR="009440EB" w:rsidRPr="006A38BE" w:rsidTr="004B27A2">
        <w:trPr>
          <w:trHeight w:val="35"/>
        </w:trPr>
        <w:tc>
          <w:tcPr>
            <w:tcW w:w="9358" w:type="dxa"/>
            <w:tcBorders>
              <w:top w:val="thinThickMediumGap" w:sz="24" w:space="0" w:color="auto"/>
            </w:tcBorders>
          </w:tcPr>
          <w:p w:rsidR="009440EB" w:rsidRPr="006A38BE" w:rsidRDefault="009440EB" w:rsidP="004B27A2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</w:tbl>
    <w:p w:rsidR="009440EB" w:rsidRPr="006A38BE" w:rsidRDefault="009440EB" w:rsidP="004B27A2">
      <w:pPr>
        <w:rPr>
          <w:rFonts w:ascii="Times New Roman" w:hAnsi="Times New Roman"/>
          <w:b/>
          <w:sz w:val="28"/>
          <w:szCs w:val="28"/>
        </w:rPr>
      </w:pPr>
      <w:r w:rsidRPr="006A38BE">
        <w:rPr>
          <w:rFonts w:ascii="Times New Roman" w:hAnsi="Times New Roman"/>
          <w:sz w:val="28"/>
          <w:szCs w:val="28"/>
        </w:rPr>
        <w:t xml:space="preserve">   </w:t>
      </w:r>
      <w:r w:rsidR="00B226EA" w:rsidRPr="006A38BE">
        <w:rPr>
          <w:rFonts w:ascii="Times New Roman" w:hAnsi="Times New Roman"/>
          <w:b/>
          <w:sz w:val="28"/>
          <w:szCs w:val="28"/>
        </w:rPr>
        <w:t>28.11</w:t>
      </w:r>
      <w:r w:rsidRPr="006A38BE">
        <w:rPr>
          <w:rFonts w:ascii="Times New Roman" w:hAnsi="Times New Roman"/>
          <w:b/>
          <w:sz w:val="28"/>
          <w:szCs w:val="28"/>
        </w:rPr>
        <w:t xml:space="preserve">.2016                                     </w:t>
      </w:r>
      <w:r w:rsidR="0053570E" w:rsidRPr="006A38BE">
        <w:rPr>
          <w:rFonts w:ascii="Times New Roman" w:hAnsi="Times New Roman"/>
          <w:b/>
          <w:sz w:val="28"/>
          <w:szCs w:val="28"/>
        </w:rPr>
        <w:t>п.Юдинка</w:t>
      </w:r>
      <w:r w:rsidRPr="006A38BE">
        <w:rPr>
          <w:rFonts w:ascii="Times New Roman" w:hAnsi="Times New Roman"/>
          <w:b/>
          <w:sz w:val="28"/>
          <w:szCs w:val="28"/>
        </w:rPr>
        <w:t xml:space="preserve">                                            № </w:t>
      </w:r>
      <w:r w:rsidR="00B226EA" w:rsidRPr="006A38BE">
        <w:rPr>
          <w:rFonts w:ascii="Times New Roman" w:hAnsi="Times New Roman"/>
          <w:b/>
          <w:sz w:val="28"/>
          <w:szCs w:val="28"/>
        </w:rPr>
        <w:t>4</w:t>
      </w:r>
      <w:r w:rsidR="00A04CFD" w:rsidRPr="006A38BE">
        <w:rPr>
          <w:rFonts w:ascii="Times New Roman" w:hAnsi="Times New Roman"/>
          <w:b/>
          <w:sz w:val="28"/>
          <w:szCs w:val="28"/>
        </w:rPr>
        <w:t>4</w:t>
      </w:r>
      <w:r w:rsidRPr="006A38BE">
        <w:rPr>
          <w:rFonts w:ascii="Times New Roman" w:hAnsi="Times New Roman"/>
          <w:b/>
          <w:sz w:val="28"/>
          <w:szCs w:val="28"/>
        </w:rPr>
        <w:t>-п</w:t>
      </w:r>
    </w:p>
    <w:p w:rsidR="00B226EA" w:rsidRPr="006A38BE" w:rsidRDefault="00B226EA" w:rsidP="004B27A2">
      <w:pPr>
        <w:rPr>
          <w:rFonts w:ascii="Times New Roman" w:hAnsi="Times New Roman"/>
          <w:b/>
          <w:sz w:val="28"/>
          <w:szCs w:val="28"/>
        </w:rPr>
      </w:pPr>
    </w:p>
    <w:p w:rsidR="009440EB" w:rsidRPr="006A38BE" w:rsidRDefault="009440EB" w:rsidP="004B27A2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38BE">
        <w:rPr>
          <w:rFonts w:ascii="Times New Roman" w:hAnsi="Times New Roman"/>
          <w:b/>
          <w:sz w:val="28"/>
          <w:szCs w:val="28"/>
        </w:rPr>
        <w:t>Об утверждении порядка формирования, утверждения и ведения</w:t>
      </w:r>
      <w:r w:rsidR="00B226EA" w:rsidRPr="006A38BE">
        <w:rPr>
          <w:rFonts w:ascii="Times New Roman" w:hAnsi="Times New Roman"/>
          <w:b/>
          <w:sz w:val="28"/>
          <w:szCs w:val="28"/>
        </w:rPr>
        <w:t xml:space="preserve">      </w:t>
      </w:r>
      <w:r w:rsidRPr="006A38BE">
        <w:rPr>
          <w:rFonts w:ascii="Times New Roman" w:hAnsi="Times New Roman"/>
          <w:b/>
          <w:sz w:val="28"/>
          <w:szCs w:val="28"/>
        </w:rPr>
        <w:t xml:space="preserve"> плана-графика закупок товаров, работ, услуг для обеспечения муниципальных нужд муниципального образования </w:t>
      </w:r>
      <w:r w:rsidR="0053570E" w:rsidRPr="006A38BE">
        <w:rPr>
          <w:rFonts w:ascii="Times New Roman" w:hAnsi="Times New Roman"/>
          <w:b/>
          <w:sz w:val="28"/>
          <w:szCs w:val="28"/>
        </w:rPr>
        <w:t xml:space="preserve"> Юдин</w:t>
      </w:r>
      <w:r w:rsidRPr="006A38BE">
        <w:rPr>
          <w:rFonts w:ascii="Times New Roman" w:hAnsi="Times New Roman"/>
          <w:b/>
          <w:sz w:val="28"/>
          <w:szCs w:val="28"/>
        </w:rPr>
        <w:t>кий сельсовет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В соответствии с частью 5 статьи 21 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 администрация МО </w:t>
      </w:r>
      <w:r w:rsidR="0053570E" w:rsidRPr="006A38BE">
        <w:rPr>
          <w:rFonts w:ascii="Times New Roman" w:hAnsi="Times New Roman"/>
          <w:sz w:val="24"/>
          <w:szCs w:val="24"/>
        </w:rPr>
        <w:t>Юдин</w:t>
      </w:r>
      <w:r w:rsidRPr="006A38BE">
        <w:rPr>
          <w:rFonts w:ascii="Times New Roman" w:hAnsi="Times New Roman"/>
          <w:sz w:val="24"/>
          <w:szCs w:val="24"/>
        </w:rPr>
        <w:t>кий сельсовет ПОСТАНОВЛЯЕТ: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1. Утвердить прилагаемый </w:t>
      </w:r>
      <w:hyperlink r:id="rId6" w:anchor="Par31" w:history="1">
        <w:r w:rsidRPr="006A38BE">
          <w:rPr>
            <w:rFonts w:ascii="Times New Roman" w:hAnsi="Times New Roman"/>
            <w:sz w:val="24"/>
            <w:szCs w:val="24"/>
          </w:rPr>
          <w:t>Порядок</w:t>
        </w:r>
      </w:hyperlink>
      <w:r w:rsidRPr="006A38BE">
        <w:rPr>
          <w:rFonts w:ascii="Times New Roman" w:hAnsi="Times New Roman"/>
          <w:sz w:val="24"/>
          <w:szCs w:val="24"/>
        </w:rPr>
        <w:t xml:space="preserve"> формирования, утверждения и ведения плана-графика закупок товаров, работ, услуг для обеспечения муниципальных нужд 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</w:t>
      </w:r>
      <w:r w:rsidRPr="006A38BE">
        <w:rPr>
          <w:rFonts w:ascii="Times New Roman" w:hAnsi="Times New Roman"/>
          <w:sz w:val="24"/>
          <w:szCs w:val="24"/>
        </w:rPr>
        <w:t>кий сельсовет (далее - Порядок) согласно приложению №1.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 2. Настоящее постановление  подлежит официальному  опубликованию (обнародованию), на официальном сайте администрации МО </w:t>
      </w:r>
      <w:r w:rsidR="0053570E" w:rsidRPr="006A38BE">
        <w:rPr>
          <w:rFonts w:ascii="Times New Roman" w:hAnsi="Times New Roman"/>
          <w:sz w:val="24"/>
          <w:szCs w:val="24"/>
        </w:rPr>
        <w:t>Юдин</w:t>
      </w:r>
      <w:r w:rsidRPr="006A38BE">
        <w:rPr>
          <w:rFonts w:ascii="Times New Roman" w:hAnsi="Times New Roman"/>
          <w:sz w:val="24"/>
          <w:szCs w:val="24"/>
        </w:rPr>
        <w:t>кий сельсовет</w:t>
      </w:r>
      <w:r w:rsidR="00B226EA" w:rsidRPr="006A38BE">
        <w:rPr>
          <w:rFonts w:ascii="Times New Roman" w:hAnsi="Times New Roman"/>
          <w:sz w:val="24"/>
          <w:szCs w:val="24"/>
        </w:rPr>
        <w:t>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 4. Постановление вступает  в силу после его официального опубликования (обнародования) и распространяется на правоотношения, возникшее с 01 января 2016 года.</w:t>
      </w:r>
    </w:p>
    <w:p w:rsidR="009440EB" w:rsidRPr="006A38BE" w:rsidRDefault="009440EB" w:rsidP="0008303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9440EB" w:rsidRPr="006A38BE" w:rsidRDefault="009440EB" w:rsidP="004B27A2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 Глава  сельсовета                                                                                            </w:t>
      </w:r>
      <w:r w:rsidR="0053570E" w:rsidRPr="006A38BE">
        <w:rPr>
          <w:rFonts w:ascii="Times New Roman" w:hAnsi="Times New Roman"/>
          <w:sz w:val="24"/>
          <w:szCs w:val="24"/>
        </w:rPr>
        <w:t xml:space="preserve">          </w:t>
      </w:r>
      <w:r w:rsidRPr="006A38BE">
        <w:rPr>
          <w:rFonts w:ascii="Times New Roman" w:hAnsi="Times New Roman"/>
          <w:sz w:val="24"/>
          <w:szCs w:val="24"/>
        </w:rPr>
        <w:t xml:space="preserve">  </w:t>
      </w:r>
      <w:r w:rsidR="0053570E" w:rsidRPr="006A38BE">
        <w:rPr>
          <w:rFonts w:ascii="Times New Roman" w:hAnsi="Times New Roman"/>
          <w:sz w:val="24"/>
          <w:szCs w:val="24"/>
        </w:rPr>
        <w:t>А.И.Кийло</w:t>
      </w:r>
    </w:p>
    <w:p w:rsidR="009440EB" w:rsidRPr="006A38BE" w:rsidRDefault="009440EB" w:rsidP="004B27A2">
      <w:pPr>
        <w:shd w:val="clear" w:color="auto" w:fill="FFFFFF"/>
        <w:spacing w:after="150" w:line="300" w:lineRule="atLeast"/>
        <w:rPr>
          <w:sz w:val="21"/>
          <w:szCs w:val="21"/>
        </w:rPr>
      </w:pPr>
    </w:p>
    <w:p w:rsidR="009440EB" w:rsidRPr="006A38BE" w:rsidRDefault="009440EB" w:rsidP="004B27A2">
      <w:pPr>
        <w:shd w:val="clear" w:color="auto" w:fill="FFFFFF"/>
        <w:spacing w:after="150" w:line="300" w:lineRule="atLeast"/>
        <w:rPr>
          <w:sz w:val="21"/>
          <w:szCs w:val="21"/>
        </w:rPr>
      </w:pPr>
    </w:p>
    <w:p w:rsidR="009440EB" w:rsidRPr="006A38BE" w:rsidRDefault="009440EB" w:rsidP="004B27A2">
      <w:pPr>
        <w:shd w:val="clear" w:color="auto" w:fill="FFFFFF"/>
        <w:spacing w:after="150" w:line="300" w:lineRule="atLeast"/>
        <w:rPr>
          <w:sz w:val="21"/>
          <w:szCs w:val="21"/>
        </w:rPr>
      </w:pPr>
    </w:p>
    <w:p w:rsidR="009440EB" w:rsidRPr="006A38BE" w:rsidRDefault="009440EB" w:rsidP="004B27A2">
      <w:pPr>
        <w:shd w:val="clear" w:color="auto" w:fill="FFFFFF"/>
        <w:spacing w:after="150" w:line="300" w:lineRule="atLeast"/>
        <w:rPr>
          <w:sz w:val="21"/>
          <w:szCs w:val="21"/>
        </w:rPr>
      </w:pPr>
    </w:p>
    <w:p w:rsidR="009440EB" w:rsidRPr="006A38BE" w:rsidRDefault="009440EB" w:rsidP="004B27A2">
      <w:pPr>
        <w:shd w:val="clear" w:color="auto" w:fill="FFFFFF"/>
        <w:spacing w:after="150" w:line="300" w:lineRule="atLeast"/>
        <w:rPr>
          <w:sz w:val="21"/>
          <w:szCs w:val="21"/>
        </w:rPr>
      </w:pPr>
    </w:p>
    <w:p w:rsidR="009440EB" w:rsidRPr="006A38BE" w:rsidRDefault="009440EB" w:rsidP="00B226EA">
      <w:pPr>
        <w:shd w:val="clear" w:color="auto" w:fill="FFFFFF"/>
        <w:spacing w:after="150" w:line="300" w:lineRule="atLeast"/>
        <w:ind w:left="6372" w:firstLine="978"/>
        <w:jc w:val="right"/>
        <w:rPr>
          <w:rFonts w:ascii="Times New Roman" w:hAnsi="Times New Roman"/>
          <w:b/>
          <w:sz w:val="24"/>
          <w:szCs w:val="24"/>
        </w:rPr>
      </w:pPr>
      <w:r w:rsidRPr="006A38BE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  </w:t>
      </w:r>
      <w:r w:rsidR="00B226EA" w:rsidRPr="006A38BE">
        <w:rPr>
          <w:rFonts w:ascii="Times New Roman" w:hAnsi="Times New Roman"/>
          <w:b/>
          <w:sz w:val="24"/>
          <w:szCs w:val="24"/>
        </w:rPr>
        <w:t xml:space="preserve">к </w:t>
      </w:r>
      <w:r w:rsidRPr="006A38BE">
        <w:rPr>
          <w:rFonts w:ascii="Times New Roman" w:hAnsi="Times New Roman"/>
          <w:b/>
          <w:sz w:val="24"/>
          <w:szCs w:val="24"/>
        </w:rPr>
        <w:t xml:space="preserve">постановлению </w:t>
      </w:r>
      <w:r w:rsidR="00B226EA" w:rsidRPr="006A38B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6A38BE">
        <w:rPr>
          <w:rFonts w:ascii="Times New Roman" w:hAnsi="Times New Roman"/>
          <w:b/>
          <w:sz w:val="24"/>
          <w:szCs w:val="24"/>
        </w:rPr>
        <w:t xml:space="preserve"> от </w:t>
      </w:r>
      <w:r w:rsidR="00B226EA" w:rsidRPr="006A38BE">
        <w:rPr>
          <w:rFonts w:ascii="Times New Roman" w:hAnsi="Times New Roman"/>
          <w:b/>
          <w:sz w:val="24"/>
          <w:szCs w:val="24"/>
        </w:rPr>
        <w:t>28.11</w:t>
      </w:r>
      <w:r w:rsidRPr="006A38BE">
        <w:rPr>
          <w:rFonts w:ascii="Times New Roman" w:hAnsi="Times New Roman"/>
          <w:b/>
          <w:sz w:val="24"/>
          <w:szCs w:val="24"/>
        </w:rPr>
        <w:t>.2016 г  №</w:t>
      </w:r>
      <w:r w:rsidR="00B226EA" w:rsidRPr="006A38BE">
        <w:rPr>
          <w:rFonts w:ascii="Times New Roman" w:hAnsi="Times New Roman"/>
          <w:b/>
          <w:sz w:val="24"/>
          <w:szCs w:val="24"/>
        </w:rPr>
        <w:t xml:space="preserve"> 4</w:t>
      </w:r>
      <w:r w:rsidR="00A04CFD" w:rsidRPr="006A38BE">
        <w:rPr>
          <w:rFonts w:ascii="Times New Roman" w:hAnsi="Times New Roman"/>
          <w:b/>
          <w:sz w:val="24"/>
          <w:szCs w:val="24"/>
        </w:rPr>
        <w:t>4</w:t>
      </w:r>
      <w:r w:rsidR="00B226EA" w:rsidRPr="006A38BE">
        <w:rPr>
          <w:rFonts w:ascii="Times New Roman" w:hAnsi="Times New Roman"/>
          <w:b/>
          <w:sz w:val="24"/>
          <w:szCs w:val="24"/>
        </w:rPr>
        <w:t>-п</w:t>
      </w:r>
    </w:p>
    <w:p w:rsidR="009440EB" w:rsidRPr="006A38BE" w:rsidRDefault="009440EB" w:rsidP="00B226EA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sz w:val="24"/>
          <w:szCs w:val="24"/>
        </w:rPr>
      </w:pPr>
    </w:p>
    <w:p w:rsidR="009440EB" w:rsidRPr="006A38BE" w:rsidRDefault="009440EB" w:rsidP="004B7F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B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9440EB" w:rsidRPr="006A38BE" w:rsidRDefault="009440EB" w:rsidP="004B7F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BE">
        <w:rPr>
          <w:rFonts w:ascii="Times New Roman" w:hAnsi="Times New Roman"/>
          <w:b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 w:rsidR="0053570E" w:rsidRPr="006A38BE">
        <w:rPr>
          <w:rFonts w:ascii="Times New Roman" w:hAnsi="Times New Roman"/>
          <w:b/>
          <w:sz w:val="24"/>
          <w:szCs w:val="24"/>
        </w:rPr>
        <w:t>Юдинс</w:t>
      </w:r>
      <w:r w:rsidRPr="006A38BE">
        <w:rPr>
          <w:rFonts w:ascii="Times New Roman" w:hAnsi="Times New Roman"/>
          <w:b/>
          <w:sz w:val="24"/>
          <w:szCs w:val="24"/>
        </w:rPr>
        <w:t>кий сельсовет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>кий сельсовет (далее- план-графика закупок) в соответствии с Федеральным </w:t>
      </w:r>
      <w:hyperlink r:id="rId7" w:history="1">
        <w:r w:rsidRPr="006A38BE">
          <w:rPr>
            <w:rFonts w:ascii="Times New Roman" w:hAnsi="Times New Roman"/>
            <w:sz w:val="24"/>
            <w:szCs w:val="24"/>
          </w:rPr>
          <w:t>законом</w:t>
        </w:r>
      </w:hyperlink>
      <w:r w:rsidRPr="006A38BE">
        <w:t xml:space="preserve"> </w:t>
      </w:r>
      <w:r w:rsidRPr="006A38BE">
        <w:rPr>
          <w:rFonts w:ascii="Times New Roman" w:hAnsi="Times New Roman"/>
          <w:sz w:val="24"/>
          <w:szCs w:val="24"/>
        </w:rPr>
        <w:t>№ 44-ФЗ от 05.04.2013г. 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2. Планы-графики  закупок утверждаются в течение 10 рабочих дней следующими заказчиками: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- муниципальными заказчиками, действующими от имени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>кий 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(далее- Федеральный закон  №44-ФЗ), со дня утверждения плана финансово-хозяйственной деятельности;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планируются осуществлять за счет субсидий;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3. Планы-графики  закупок формируются заказчиками, указанными в </w:t>
      </w:r>
      <w:hyperlink r:id="rId8" w:anchor="Par36" w:history="1">
        <w:r w:rsidRPr="006A38BE">
          <w:rPr>
            <w:rFonts w:ascii="Times New Roman" w:hAnsi="Times New Roman"/>
            <w:sz w:val="24"/>
            <w:szCs w:val="24"/>
          </w:rPr>
          <w:t>пункте</w:t>
        </w:r>
      </w:hyperlink>
      <w:r w:rsidRPr="006A38BE">
        <w:rPr>
          <w:rFonts w:ascii="Times New Roman" w:hAnsi="Times New Roman"/>
          <w:sz w:val="24"/>
          <w:szCs w:val="24"/>
        </w:rPr>
        <w:t> 2 настоящего Порядка, ежегодно на  очередной финансовый год  в соответствии с планом закупок с учетом  следующих  положений: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1) заказчики, указанные в подпункте 1 пункта 2 настоящего Порядка, в сроки, установленные главными распорядителями средств бюджета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 xml:space="preserve">кий сельсовет (далее - главные распорядители), но не позднее 10 рабочих дней со дня доведения до соответствующего муниципального заказчика объема </w:t>
      </w:r>
      <w:r w:rsidRPr="006A38BE">
        <w:rPr>
          <w:rFonts w:ascii="Times New Roman" w:hAnsi="Times New Roman"/>
          <w:sz w:val="24"/>
          <w:szCs w:val="24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>кий сельсовет на рассмотрение Совета депутатов;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>кий сельсовет на рассмотрение Совета депутатов;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3) заказчики, указанные в подпункте 3 пункта 2 настоящего Порядка, не позднее 10 рабочих дней со дня заключения соглашений  о предоставлении субсидий;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>кий сельсовет на рассмотрение Совета депутатов;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предоставлении  субсидий;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4) заказчики, указанные в подпункте 3 пункта 2 настоящего Порядка,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>кий сельсовет на рассмотрение Совета депутатов;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5. Заказчики, указанные в пункте 2 настоящего Порядка, ведут планы-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 соответствии со статьей 111 Федерального закона № 44-ФЗ.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7. В план-график закупок включается информация о закупках, извещение об осуществлении которых размещаются извещения либо направляются приглашения принять участие в определении поставщика (исполнителя, подрядчика) в установленных </w:t>
      </w:r>
      <w:r w:rsidRPr="006A38BE">
        <w:rPr>
          <w:rFonts w:ascii="Times New Roman" w:hAnsi="Times New Roman"/>
          <w:sz w:val="24"/>
          <w:szCs w:val="24"/>
        </w:rPr>
        <w:lastRenderedPageBreak/>
        <w:t>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 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В план-график закупок также включаются сведения о закупке на весь срок исполнения контракта.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9. Включаемая в план-график закупок информация должна соответствовать показателям плана закупок в том числе: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1) соответствие включаемых в план-график закупок идентификационных кодов закупок идентификационному  коду закупки, включенному в план закупок;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год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10. 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3) отмена заказчиком закупки, предусмотренной планом-графиком закупок;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(подрядчика, исполнителя);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8) в иных случаях, установленных высшим исполнительным органом государственной власти субъекта РФ, администрацией МО </w:t>
      </w:r>
      <w:r w:rsidR="0053570E" w:rsidRPr="006A38BE">
        <w:rPr>
          <w:rFonts w:ascii="Times New Roman" w:hAnsi="Times New Roman"/>
          <w:sz w:val="24"/>
          <w:szCs w:val="24"/>
        </w:rPr>
        <w:t>Юдинс</w:t>
      </w:r>
      <w:r w:rsidRPr="006A38BE">
        <w:rPr>
          <w:rFonts w:ascii="Times New Roman" w:hAnsi="Times New Roman"/>
          <w:sz w:val="24"/>
          <w:szCs w:val="24"/>
        </w:rPr>
        <w:t>кий сельсовет в порядке формирования, утверждения и ведения планов-графиков закупок.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эксплуатацию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№ 44-ФЗ не предусмотрено размещение извещения об </w:t>
      </w:r>
      <w:r w:rsidRPr="006A38BE">
        <w:rPr>
          <w:rFonts w:ascii="Times New Roman" w:hAnsi="Times New Roman"/>
          <w:sz w:val="24"/>
          <w:szCs w:val="24"/>
        </w:rPr>
        <w:lastRenderedPageBreak/>
        <w:t>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№ 44-ФЗ – не позднее чем за 1 календарный день до даты заключения контракта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7 статьи 18 Федерального закона № 44-ФЗ, включающие обоснования: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1) начальной (максимальной) цены контракта или цены контракта, заключаемого с единственным поставщиком (подрядчика, исполнителя), определяемых в соответствии со статьей 22 Федерального закона № 44-ФЗ;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9440EB" w:rsidRPr="006A38BE" w:rsidRDefault="009440EB" w:rsidP="004B7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>14.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 учреждением.</w:t>
      </w:r>
    </w:p>
    <w:p w:rsidR="009440EB" w:rsidRPr="006A38BE" w:rsidRDefault="009440EB" w:rsidP="004B7F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8BE">
        <w:rPr>
          <w:rFonts w:ascii="Times New Roman" w:hAnsi="Times New Roman"/>
          <w:sz w:val="24"/>
          <w:szCs w:val="24"/>
        </w:rPr>
        <w:t xml:space="preserve">      15. Утвержденный заказчиком план-график и внесенные в него изменения подлежат размещению в единой информационной системе в течении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9440EB" w:rsidRPr="006A38BE" w:rsidRDefault="009440EB" w:rsidP="004B7F36">
      <w:pPr>
        <w:spacing w:after="0" w:line="240" w:lineRule="auto"/>
        <w:ind w:firstLine="567"/>
        <w:jc w:val="both"/>
      </w:pPr>
    </w:p>
    <w:sectPr w:rsidR="009440EB" w:rsidRPr="006A38BE" w:rsidSect="0071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7A2"/>
    <w:rsid w:val="00040E0D"/>
    <w:rsid w:val="000431AF"/>
    <w:rsid w:val="00053049"/>
    <w:rsid w:val="00081DF1"/>
    <w:rsid w:val="00083038"/>
    <w:rsid w:val="000D552F"/>
    <w:rsid w:val="001C451B"/>
    <w:rsid w:val="00254B05"/>
    <w:rsid w:val="00255FFF"/>
    <w:rsid w:val="002679D8"/>
    <w:rsid w:val="002C3077"/>
    <w:rsid w:val="00307101"/>
    <w:rsid w:val="00333192"/>
    <w:rsid w:val="00363D06"/>
    <w:rsid w:val="00392BDF"/>
    <w:rsid w:val="0043577D"/>
    <w:rsid w:val="004B27A2"/>
    <w:rsid w:val="004B7F36"/>
    <w:rsid w:val="004F4951"/>
    <w:rsid w:val="005121FF"/>
    <w:rsid w:val="00524F10"/>
    <w:rsid w:val="0053570E"/>
    <w:rsid w:val="00537882"/>
    <w:rsid w:val="005E77AD"/>
    <w:rsid w:val="005F5AAB"/>
    <w:rsid w:val="006577EE"/>
    <w:rsid w:val="006A38BE"/>
    <w:rsid w:val="006D37D7"/>
    <w:rsid w:val="006D474F"/>
    <w:rsid w:val="006F41D4"/>
    <w:rsid w:val="00700D4F"/>
    <w:rsid w:val="00715C24"/>
    <w:rsid w:val="00773B99"/>
    <w:rsid w:val="007F3194"/>
    <w:rsid w:val="00822A6E"/>
    <w:rsid w:val="008274CF"/>
    <w:rsid w:val="00851175"/>
    <w:rsid w:val="00854582"/>
    <w:rsid w:val="00896BC9"/>
    <w:rsid w:val="0091162F"/>
    <w:rsid w:val="00925381"/>
    <w:rsid w:val="00926A8D"/>
    <w:rsid w:val="009440EB"/>
    <w:rsid w:val="00975530"/>
    <w:rsid w:val="00997E64"/>
    <w:rsid w:val="00A04CFD"/>
    <w:rsid w:val="00A07388"/>
    <w:rsid w:val="00A54B4B"/>
    <w:rsid w:val="00A60946"/>
    <w:rsid w:val="00A620FF"/>
    <w:rsid w:val="00A9761D"/>
    <w:rsid w:val="00AB28EE"/>
    <w:rsid w:val="00B226EA"/>
    <w:rsid w:val="00B26AEC"/>
    <w:rsid w:val="00B30022"/>
    <w:rsid w:val="00B571B3"/>
    <w:rsid w:val="00B632E4"/>
    <w:rsid w:val="00B774C8"/>
    <w:rsid w:val="00D015A6"/>
    <w:rsid w:val="00D47DD0"/>
    <w:rsid w:val="00DE7724"/>
    <w:rsid w:val="00E02EB0"/>
    <w:rsid w:val="00F04413"/>
    <w:rsid w:val="00F662A5"/>
    <w:rsid w:val="00F80C16"/>
    <w:rsid w:val="00F872F8"/>
    <w:rsid w:val="00F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4B27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27A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4B2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27A2"/>
    <w:rPr>
      <w:rFonts w:cs="Times New Roman"/>
    </w:rPr>
  </w:style>
  <w:style w:type="character" w:styleId="a4">
    <w:name w:val="Hyperlink"/>
    <w:basedOn w:val="a0"/>
    <w:uiPriority w:val="99"/>
    <w:semiHidden/>
    <w:rsid w:val="004B27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36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23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A735B6624FCBA18B9413A800B9D0F89FF1E6F26B029876EC97B9C0CE5FB0B4A428E071AFC4DE32aD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1743</Words>
  <Characters>13601</Characters>
  <Application>Microsoft Office Word</Application>
  <DocSecurity>0</DocSecurity>
  <Lines>113</Lines>
  <Paragraphs>30</Paragraphs>
  <ScaleCrop>false</ScaleCrop>
  <Company>Заглядинский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HP</cp:lastModifiedBy>
  <cp:revision>32</cp:revision>
  <cp:lastPrinted>2016-12-05T05:03:00Z</cp:lastPrinted>
  <dcterms:created xsi:type="dcterms:W3CDTF">2016-07-21T04:36:00Z</dcterms:created>
  <dcterms:modified xsi:type="dcterms:W3CDTF">2017-01-20T06:35:00Z</dcterms:modified>
</cp:coreProperties>
</file>